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DBDD4" w14:textId="7A0FC04C" w:rsidR="00223790" w:rsidRPr="00223790" w:rsidRDefault="004B49EB" w:rsidP="00223790">
      <w:pPr>
        <w:spacing w:after="0"/>
        <w:jc w:val="cente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14:anchorId="49510A7C" wp14:editId="6AC63D6E">
            <wp:extent cx="2333625" cy="1962150"/>
            <wp:effectExtent l="0" t="0" r="952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33625" cy="1962150"/>
                    </a:xfrm>
                    <a:prstGeom prst="rect">
                      <a:avLst/>
                    </a:prstGeom>
                  </pic:spPr>
                </pic:pic>
              </a:graphicData>
            </a:graphic>
          </wp:inline>
        </w:drawing>
      </w:r>
    </w:p>
    <w:p w14:paraId="3108343A" w14:textId="3FEDD57B" w:rsidR="00223790" w:rsidRPr="00602922" w:rsidRDefault="00223790" w:rsidP="00223790">
      <w:pPr>
        <w:spacing w:after="0"/>
        <w:jc w:val="center"/>
        <w:rPr>
          <w:rFonts w:ascii="Times New Roman" w:hAnsi="Times New Roman" w:cs="Times New Roman"/>
          <w:sz w:val="36"/>
          <w:szCs w:val="36"/>
        </w:rPr>
      </w:pPr>
      <w:bookmarkStart w:id="0" w:name="_Hlk161915573"/>
      <w:r w:rsidRPr="00602922">
        <w:rPr>
          <w:rFonts w:ascii="Times New Roman" w:hAnsi="Times New Roman" w:cs="Times New Roman"/>
          <w:b/>
          <w:sz w:val="36"/>
          <w:szCs w:val="36"/>
        </w:rPr>
        <w:t xml:space="preserve">Dressage at the </w:t>
      </w:r>
      <w:r w:rsidR="001836EF" w:rsidRPr="00602922">
        <w:rPr>
          <w:rFonts w:ascii="Times New Roman" w:hAnsi="Times New Roman" w:cs="Times New Roman"/>
          <w:b/>
          <w:sz w:val="36"/>
          <w:szCs w:val="36"/>
        </w:rPr>
        <w:t xml:space="preserve">Bucks County Horse </w:t>
      </w:r>
      <w:r w:rsidRPr="00602922">
        <w:rPr>
          <w:rFonts w:ascii="Times New Roman" w:hAnsi="Times New Roman" w:cs="Times New Roman"/>
          <w:b/>
          <w:sz w:val="36"/>
          <w:szCs w:val="36"/>
        </w:rPr>
        <w:t>Park</w:t>
      </w:r>
      <w:r w:rsidR="009D01C8" w:rsidRPr="00602922">
        <w:rPr>
          <w:rFonts w:ascii="Times New Roman" w:hAnsi="Times New Roman" w:cs="Times New Roman"/>
          <w:b/>
          <w:sz w:val="36"/>
          <w:szCs w:val="36"/>
        </w:rPr>
        <w:t xml:space="preserve"> (I, II, III, and IV)</w:t>
      </w:r>
    </w:p>
    <w:p w14:paraId="79B64777" w14:textId="16C060AE" w:rsidR="00223790" w:rsidRPr="00223790" w:rsidRDefault="00223790" w:rsidP="00223790">
      <w:pPr>
        <w:pStyle w:val="NoSpacing"/>
        <w:jc w:val="center"/>
        <w:rPr>
          <w:rFonts w:ascii="Times New Roman" w:hAnsi="Times New Roman" w:cs="Times New Roman"/>
          <w:i/>
          <w:iCs/>
          <w:sz w:val="24"/>
          <w:szCs w:val="24"/>
        </w:rPr>
      </w:pPr>
      <w:r w:rsidRPr="00223790">
        <w:rPr>
          <w:rFonts w:ascii="Times New Roman" w:hAnsi="Times New Roman" w:cs="Times New Roman"/>
          <w:i/>
          <w:iCs/>
          <w:sz w:val="24"/>
          <w:szCs w:val="24"/>
        </w:rPr>
        <w:t>202</w:t>
      </w:r>
      <w:r w:rsidR="00C80A1B">
        <w:rPr>
          <w:rFonts w:ascii="Times New Roman" w:hAnsi="Times New Roman" w:cs="Times New Roman"/>
          <w:i/>
          <w:iCs/>
          <w:sz w:val="24"/>
          <w:szCs w:val="24"/>
        </w:rPr>
        <w:t>4</w:t>
      </w:r>
      <w:r w:rsidRPr="00223790">
        <w:rPr>
          <w:rFonts w:ascii="Times New Roman" w:hAnsi="Times New Roman" w:cs="Times New Roman"/>
          <w:i/>
          <w:iCs/>
          <w:sz w:val="24"/>
          <w:szCs w:val="24"/>
        </w:rPr>
        <w:t xml:space="preserve"> GAIG/USDF Regional Dressage Championship Qualifying</w:t>
      </w:r>
    </w:p>
    <w:p w14:paraId="60E0A5C0" w14:textId="3CAC49B3" w:rsidR="00223790" w:rsidRDefault="00223790" w:rsidP="00223790">
      <w:pPr>
        <w:pStyle w:val="NoSpacing"/>
        <w:jc w:val="center"/>
        <w:rPr>
          <w:rFonts w:ascii="Times New Roman" w:hAnsi="Times New Roman" w:cs="Times New Roman"/>
          <w:i/>
          <w:iCs/>
          <w:sz w:val="24"/>
          <w:szCs w:val="24"/>
        </w:rPr>
      </w:pPr>
      <w:r w:rsidRPr="00223790">
        <w:rPr>
          <w:rFonts w:ascii="Times New Roman" w:hAnsi="Times New Roman" w:cs="Times New Roman"/>
          <w:i/>
          <w:iCs/>
          <w:sz w:val="24"/>
          <w:szCs w:val="24"/>
        </w:rPr>
        <w:t>202</w:t>
      </w:r>
      <w:r w:rsidR="00C80A1B">
        <w:rPr>
          <w:rFonts w:ascii="Times New Roman" w:hAnsi="Times New Roman" w:cs="Times New Roman"/>
          <w:i/>
          <w:iCs/>
          <w:sz w:val="24"/>
          <w:szCs w:val="24"/>
        </w:rPr>
        <w:t>4</w:t>
      </w:r>
      <w:r w:rsidRPr="00223790">
        <w:rPr>
          <w:rFonts w:ascii="Times New Roman" w:hAnsi="Times New Roman" w:cs="Times New Roman"/>
          <w:i/>
          <w:iCs/>
          <w:sz w:val="24"/>
          <w:szCs w:val="24"/>
        </w:rPr>
        <w:t xml:space="preserve"> Col. Bengt </w:t>
      </w:r>
      <w:proofErr w:type="spellStart"/>
      <w:r w:rsidRPr="00223790">
        <w:rPr>
          <w:rFonts w:ascii="Times New Roman" w:hAnsi="Times New Roman" w:cs="Times New Roman"/>
          <w:i/>
          <w:iCs/>
          <w:sz w:val="24"/>
          <w:szCs w:val="24"/>
        </w:rPr>
        <w:t>Lungquist</w:t>
      </w:r>
      <w:proofErr w:type="spellEnd"/>
      <w:r w:rsidRPr="00223790">
        <w:rPr>
          <w:rFonts w:ascii="Times New Roman" w:hAnsi="Times New Roman" w:cs="Times New Roman"/>
          <w:i/>
          <w:iCs/>
          <w:sz w:val="24"/>
          <w:szCs w:val="24"/>
        </w:rPr>
        <w:t xml:space="preserve"> Memorial (</w:t>
      </w:r>
      <w:r w:rsidR="00E40A5D">
        <w:rPr>
          <w:rFonts w:ascii="Times New Roman" w:hAnsi="Times New Roman" w:cs="Times New Roman"/>
          <w:i/>
          <w:iCs/>
          <w:sz w:val="24"/>
          <w:szCs w:val="24"/>
        </w:rPr>
        <w:t>C</w:t>
      </w:r>
      <w:r w:rsidRPr="00223790">
        <w:rPr>
          <w:rFonts w:ascii="Times New Roman" w:hAnsi="Times New Roman" w:cs="Times New Roman"/>
          <w:i/>
          <w:iCs/>
          <w:sz w:val="24"/>
          <w:szCs w:val="24"/>
        </w:rPr>
        <w:t>BLM) Championship Qualifying</w:t>
      </w:r>
    </w:p>
    <w:p w14:paraId="6E71AA72" w14:textId="77777777" w:rsidR="00C80A1B" w:rsidRDefault="00C80A1B" w:rsidP="00223790">
      <w:pPr>
        <w:pStyle w:val="NoSpacing"/>
        <w:jc w:val="center"/>
        <w:rPr>
          <w:rFonts w:ascii="Times New Roman" w:hAnsi="Times New Roman" w:cs="Times New Roman"/>
          <w:i/>
          <w:iCs/>
          <w:sz w:val="24"/>
          <w:szCs w:val="24"/>
        </w:rPr>
      </w:pPr>
    </w:p>
    <w:bookmarkEnd w:id="0"/>
    <w:p w14:paraId="62F1B40A" w14:textId="57B72EFF" w:rsidR="00C80A1B" w:rsidRPr="00602922" w:rsidRDefault="00C80A1B" w:rsidP="00C80A1B">
      <w:pPr>
        <w:spacing w:after="0"/>
        <w:jc w:val="center"/>
        <w:rPr>
          <w:rFonts w:ascii="Times New Roman" w:hAnsi="Times New Roman" w:cs="Times New Roman"/>
          <w:sz w:val="36"/>
          <w:szCs w:val="36"/>
        </w:rPr>
      </w:pPr>
      <w:r w:rsidRPr="00602922">
        <w:rPr>
          <w:rFonts w:ascii="Times New Roman" w:hAnsi="Times New Roman" w:cs="Times New Roman"/>
          <w:b/>
          <w:sz w:val="36"/>
          <w:szCs w:val="36"/>
        </w:rPr>
        <w:t xml:space="preserve">Dressage at the </w:t>
      </w:r>
      <w:r>
        <w:rPr>
          <w:rFonts w:ascii="Times New Roman" w:hAnsi="Times New Roman" w:cs="Times New Roman"/>
          <w:b/>
          <w:sz w:val="36"/>
          <w:szCs w:val="36"/>
        </w:rPr>
        <w:t>Park Fall Festival</w:t>
      </w:r>
    </w:p>
    <w:p w14:paraId="6D94D30C" w14:textId="7DCC93E3" w:rsidR="00C80A1B" w:rsidRPr="00223790" w:rsidRDefault="00C80A1B" w:rsidP="00C80A1B">
      <w:pPr>
        <w:pStyle w:val="NoSpacing"/>
        <w:jc w:val="center"/>
        <w:rPr>
          <w:rFonts w:ascii="Times New Roman" w:hAnsi="Times New Roman" w:cs="Times New Roman"/>
          <w:i/>
          <w:iCs/>
          <w:sz w:val="24"/>
          <w:szCs w:val="24"/>
        </w:rPr>
      </w:pPr>
      <w:r w:rsidRPr="00223790">
        <w:rPr>
          <w:rFonts w:ascii="Times New Roman" w:hAnsi="Times New Roman" w:cs="Times New Roman"/>
          <w:i/>
          <w:iCs/>
          <w:sz w:val="24"/>
          <w:szCs w:val="24"/>
        </w:rPr>
        <w:t>202</w:t>
      </w:r>
      <w:r>
        <w:rPr>
          <w:rFonts w:ascii="Times New Roman" w:hAnsi="Times New Roman" w:cs="Times New Roman"/>
          <w:i/>
          <w:iCs/>
          <w:sz w:val="24"/>
          <w:szCs w:val="24"/>
        </w:rPr>
        <w:t>5</w:t>
      </w:r>
      <w:r w:rsidRPr="00223790">
        <w:rPr>
          <w:rFonts w:ascii="Times New Roman" w:hAnsi="Times New Roman" w:cs="Times New Roman"/>
          <w:i/>
          <w:iCs/>
          <w:sz w:val="24"/>
          <w:szCs w:val="24"/>
        </w:rPr>
        <w:t xml:space="preserve"> GAIG/USDF Regional Dressage Championship Qualifying</w:t>
      </w:r>
    </w:p>
    <w:p w14:paraId="01717763" w14:textId="703B9967" w:rsidR="00C80A1B" w:rsidRDefault="00C80A1B" w:rsidP="00C80A1B">
      <w:pPr>
        <w:pStyle w:val="NoSpacing"/>
        <w:jc w:val="center"/>
        <w:rPr>
          <w:rFonts w:ascii="Times New Roman" w:hAnsi="Times New Roman" w:cs="Times New Roman"/>
          <w:i/>
          <w:iCs/>
          <w:sz w:val="24"/>
          <w:szCs w:val="24"/>
        </w:rPr>
      </w:pPr>
      <w:r w:rsidRPr="00223790">
        <w:rPr>
          <w:rFonts w:ascii="Times New Roman" w:hAnsi="Times New Roman" w:cs="Times New Roman"/>
          <w:i/>
          <w:iCs/>
          <w:sz w:val="24"/>
          <w:szCs w:val="24"/>
        </w:rPr>
        <w:t>202</w:t>
      </w:r>
      <w:r>
        <w:rPr>
          <w:rFonts w:ascii="Times New Roman" w:hAnsi="Times New Roman" w:cs="Times New Roman"/>
          <w:i/>
          <w:iCs/>
          <w:sz w:val="24"/>
          <w:szCs w:val="24"/>
        </w:rPr>
        <w:t>5</w:t>
      </w:r>
      <w:r w:rsidRPr="00223790">
        <w:rPr>
          <w:rFonts w:ascii="Times New Roman" w:hAnsi="Times New Roman" w:cs="Times New Roman"/>
          <w:i/>
          <w:iCs/>
          <w:sz w:val="24"/>
          <w:szCs w:val="24"/>
        </w:rPr>
        <w:t xml:space="preserve"> Col. Bengt </w:t>
      </w:r>
      <w:proofErr w:type="spellStart"/>
      <w:r w:rsidRPr="00223790">
        <w:rPr>
          <w:rFonts w:ascii="Times New Roman" w:hAnsi="Times New Roman" w:cs="Times New Roman"/>
          <w:i/>
          <w:iCs/>
          <w:sz w:val="24"/>
          <w:szCs w:val="24"/>
        </w:rPr>
        <w:t>Lungquist</w:t>
      </w:r>
      <w:proofErr w:type="spellEnd"/>
      <w:r w:rsidRPr="00223790">
        <w:rPr>
          <w:rFonts w:ascii="Times New Roman" w:hAnsi="Times New Roman" w:cs="Times New Roman"/>
          <w:i/>
          <w:iCs/>
          <w:sz w:val="24"/>
          <w:szCs w:val="24"/>
        </w:rPr>
        <w:t xml:space="preserve"> Memorial (</w:t>
      </w:r>
      <w:r>
        <w:rPr>
          <w:rFonts w:ascii="Times New Roman" w:hAnsi="Times New Roman" w:cs="Times New Roman"/>
          <w:i/>
          <w:iCs/>
          <w:sz w:val="24"/>
          <w:szCs w:val="24"/>
        </w:rPr>
        <w:t>C</w:t>
      </w:r>
      <w:r w:rsidRPr="00223790">
        <w:rPr>
          <w:rFonts w:ascii="Times New Roman" w:hAnsi="Times New Roman" w:cs="Times New Roman"/>
          <w:i/>
          <w:iCs/>
          <w:sz w:val="24"/>
          <w:szCs w:val="24"/>
        </w:rPr>
        <w:t>BLM) Championship Qualifying</w:t>
      </w:r>
    </w:p>
    <w:p w14:paraId="2543AAF7" w14:textId="2FB0E092" w:rsidR="00223790" w:rsidRPr="00223790" w:rsidRDefault="00223790" w:rsidP="00223790">
      <w:pPr>
        <w:pStyle w:val="NoSpacing"/>
        <w:jc w:val="center"/>
        <w:rPr>
          <w:rFonts w:ascii="Times New Roman" w:hAnsi="Times New Roman" w:cs="Times New Roman"/>
          <w:i/>
          <w:iCs/>
          <w:sz w:val="24"/>
          <w:szCs w:val="24"/>
        </w:rPr>
      </w:pPr>
    </w:p>
    <w:tbl>
      <w:tblPr>
        <w:tblStyle w:val="GridTable5Dark-Accent5"/>
        <w:tblW w:w="10830" w:type="dxa"/>
        <w:tblInd w:w="-733" w:type="dxa"/>
        <w:tblLook w:val="0420" w:firstRow="1" w:lastRow="0" w:firstColumn="0" w:lastColumn="0" w:noHBand="0" w:noVBand="1"/>
      </w:tblPr>
      <w:tblGrid>
        <w:gridCol w:w="1192"/>
        <w:gridCol w:w="1119"/>
        <w:gridCol w:w="830"/>
        <w:gridCol w:w="2537"/>
        <w:gridCol w:w="1980"/>
        <w:gridCol w:w="1530"/>
        <w:gridCol w:w="1642"/>
      </w:tblGrid>
      <w:tr w:rsidR="00C45814" w:rsidRPr="00AD38E1" w14:paraId="722767B9" w14:textId="77777777" w:rsidTr="00C45814">
        <w:trPr>
          <w:cnfStyle w:val="100000000000" w:firstRow="1" w:lastRow="0" w:firstColumn="0" w:lastColumn="0" w:oddVBand="0" w:evenVBand="0" w:oddHBand="0" w:evenHBand="0" w:firstRowFirstColumn="0" w:firstRowLastColumn="0" w:lastRowFirstColumn="0" w:lastRowLastColumn="0"/>
          <w:trHeight w:val="292"/>
        </w:trPr>
        <w:tc>
          <w:tcPr>
            <w:tcW w:w="1192" w:type="dxa"/>
            <w:vAlign w:val="center"/>
          </w:tcPr>
          <w:p w14:paraId="30029502"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Date</w:t>
            </w:r>
          </w:p>
        </w:tc>
        <w:tc>
          <w:tcPr>
            <w:tcW w:w="1119" w:type="dxa"/>
            <w:vAlign w:val="center"/>
          </w:tcPr>
          <w:p w14:paraId="6E1B27F2"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License #</w:t>
            </w:r>
          </w:p>
        </w:tc>
        <w:tc>
          <w:tcPr>
            <w:tcW w:w="830" w:type="dxa"/>
          </w:tcPr>
          <w:p w14:paraId="47EA922E" w14:textId="524D08A5"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USEF Level</w:t>
            </w:r>
          </w:p>
        </w:tc>
        <w:tc>
          <w:tcPr>
            <w:tcW w:w="2537" w:type="dxa"/>
            <w:vAlign w:val="center"/>
          </w:tcPr>
          <w:p w14:paraId="22D84DED" w14:textId="391DD113"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Judges</w:t>
            </w:r>
          </w:p>
        </w:tc>
        <w:tc>
          <w:tcPr>
            <w:tcW w:w="1980" w:type="dxa"/>
            <w:vAlign w:val="center"/>
          </w:tcPr>
          <w:p w14:paraId="5F323CDC"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TD</w:t>
            </w:r>
          </w:p>
        </w:tc>
        <w:tc>
          <w:tcPr>
            <w:tcW w:w="1530" w:type="dxa"/>
            <w:vAlign w:val="center"/>
          </w:tcPr>
          <w:p w14:paraId="2555B3DE"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Open</w:t>
            </w:r>
          </w:p>
        </w:tc>
        <w:tc>
          <w:tcPr>
            <w:tcW w:w="1642" w:type="dxa"/>
            <w:vAlign w:val="center"/>
          </w:tcPr>
          <w:p w14:paraId="63E20D5C"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Close</w:t>
            </w:r>
          </w:p>
        </w:tc>
      </w:tr>
      <w:tr w:rsidR="00C45814" w:rsidRPr="00AD38E1" w14:paraId="41189310" w14:textId="77777777" w:rsidTr="00C45814">
        <w:trPr>
          <w:cnfStyle w:val="000000100000" w:firstRow="0" w:lastRow="0" w:firstColumn="0" w:lastColumn="0" w:oddVBand="0" w:evenVBand="0" w:oddHBand="1" w:evenHBand="0" w:firstRowFirstColumn="0" w:firstRowLastColumn="0" w:lastRowFirstColumn="0" w:lastRowLastColumn="0"/>
          <w:trHeight w:val="720"/>
        </w:trPr>
        <w:tc>
          <w:tcPr>
            <w:tcW w:w="1192" w:type="dxa"/>
            <w:vAlign w:val="center"/>
          </w:tcPr>
          <w:p w14:paraId="6CC31439" w14:textId="37F6FB2F"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 xml:space="preserve">May </w:t>
            </w:r>
            <w:r>
              <w:rPr>
                <w:rFonts w:ascii="Times New Roman" w:hAnsi="Times New Roman" w:cs="Times New Roman"/>
                <w:sz w:val="24"/>
                <w:szCs w:val="24"/>
              </w:rPr>
              <w:t>5</w:t>
            </w:r>
          </w:p>
        </w:tc>
        <w:tc>
          <w:tcPr>
            <w:tcW w:w="1119" w:type="dxa"/>
            <w:vAlign w:val="center"/>
          </w:tcPr>
          <w:p w14:paraId="12EBBDD4" w14:textId="3FA05242"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316990</w:t>
            </w:r>
          </w:p>
        </w:tc>
        <w:tc>
          <w:tcPr>
            <w:tcW w:w="830" w:type="dxa"/>
            <w:vAlign w:val="center"/>
          </w:tcPr>
          <w:p w14:paraId="342DE51A" w14:textId="437B8DC9" w:rsidR="00C45814" w:rsidRDefault="00C45814" w:rsidP="00C45814">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537" w:type="dxa"/>
            <w:vAlign w:val="center"/>
          </w:tcPr>
          <w:p w14:paraId="6919669C" w14:textId="4734159C" w:rsidR="00C45814"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Heather Mason, S</w:t>
            </w:r>
          </w:p>
          <w:p w14:paraId="78DE2FE0" w14:textId="385C53F1"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Jean Thornton, R</w:t>
            </w:r>
          </w:p>
        </w:tc>
        <w:tc>
          <w:tcPr>
            <w:tcW w:w="1980" w:type="dxa"/>
            <w:vAlign w:val="center"/>
          </w:tcPr>
          <w:p w14:paraId="7EDF979C" w14:textId="79C1E944"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Michelle King</w:t>
            </w:r>
          </w:p>
        </w:tc>
        <w:tc>
          <w:tcPr>
            <w:tcW w:w="1530" w:type="dxa"/>
            <w:vAlign w:val="center"/>
          </w:tcPr>
          <w:p w14:paraId="62C849F5" w14:textId="1AC2EB63"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March 15</w:t>
            </w:r>
          </w:p>
        </w:tc>
        <w:tc>
          <w:tcPr>
            <w:tcW w:w="1642" w:type="dxa"/>
            <w:vAlign w:val="center"/>
          </w:tcPr>
          <w:p w14:paraId="38CA39CF" w14:textId="1E847871"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April 29</w:t>
            </w:r>
          </w:p>
        </w:tc>
      </w:tr>
      <w:tr w:rsidR="00C45814" w:rsidRPr="00AD38E1" w14:paraId="02B9EE89" w14:textId="77777777" w:rsidTr="00C45814">
        <w:trPr>
          <w:trHeight w:val="711"/>
        </w:trPr>
        <w:tc>
          <w:tcPr>
            <w:tcW w:w="1192" w:type="dxa"/>
            <w:vAlign w:val="center"/>
          </w:tcPr>
          <w:p w14:paraId="4A4B6676" w14:textId="733C6103"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 xml:space="preserve">June </w:t>
            </w:r>
            <w:r>
              <w:rPr>
                <w:rFonts w:ascii="Times New Roman" w:hAnsi="Times New Roman" w:cs="Times New Roman"/>
                <w:sz w:val="24"/>
                <w:szCs w:val="24"/>
              </w:rPr>
              <w:t>2</w:t>
            </w:r>
          </w:p>
        </w:tc>
        <w:tc>
          <w:tcPr>
            <w:tcW w:w="1119" w:type="dxa"/>
            <w:vAlign w:val="center"/>
          </w:tcPr>
          <w:p w14:paraId="49A6AC5C" w14:textId="653E2255"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316992</w:t>
            </w:r>
          </w:p>
        </w:tc>
        <w:tc>
          <w:tcPr>
            <w:tcW w:w="830" w:type="dxa"/>
            <w:vAlign w:val="center"/>
          </w:tcPr>
          <w:p w14:paraId="7761E8E0" w14:textId="75FB3766" w:rsidR="00C45814" w:rsidRDefault="00C45814" w:rsidP="00C45814">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537" w:type="dxa"/>
            <w:vAlign w:val="center"/>
          </w:tcPr>
          <w:p w14:paraId="59CBB605" w14:textId="65B1F71C" w:rsidR="00C45814" w:rsidRDefault="00C45814" w:rsidP="00092B4B">
            <w:pPr>
              <w:pStyle w:val="NoSpacing"/>
              <w:jc w:val="center"/>
              <w:rPr>
                <w:rFonts w:ascii="Times New Roman" w:hAnsi="Times New Roman" w:cs="Times New Roman"/>
                <w:sz w:val="24"/>
                <w:szCs w:val="24"/>
              </w:rPr>
            </w:pPr>
            <w:r>
              <w:rPr>
                <w:rFonts w:ascii="Times New Roman" w:hAnsi="Times New Roman" w:cs="Times New Roman"/>
                <w:sz w:val="24"/>
                <w:szCs w:val="24"/>
              </w:rPr>
              <w:t>Lori Barnard, S</w:t>
            </w:r>
          </w:p>
          <w:p w14:paraId="1A2F2A0E" w14:textId="3804AE06" w:rsidR="00C45814" w:rsidRPr="00AD38E1" w:rsidRDefault="00C45814" w:rsidP="00092B4B">
            <w:pPr>
              <w:pStyle w:val="NoSpacing"/>
              <w:jc w:val="center"/>
              <w:rPr>
                <w:rFonts w:ascii="Times New Roman" w:hAnsi="Times New Roman" w:cs="Times New Roman"/>
                <w:sz w:val="24"/>
                <w:szCs w:val="24"/>
              </w:rPr>
            </w:pPr>
            <w:r>
              <w:rPr>
                <w:rFonts w:ascii="Times New Roman" w:hAnsi="Times New Roman" w:cs="Times New Roman"/>
                <w:sz w:val="24"/>
                <w:szCs w:val="24"/>
              </w:rPr>
              <w:t>Lauren Annett, r</w:t>
            </w:r>
          </w:p>
        </w:tc>
        <w:tc>
          <w:tcPr>
            <w:tcW w:w="1980" w:type="dxa"/>
            <w:vAlign w:val="center"/>
          </w:tcPr>
          <w:p w14:paraId="1E6D0C64" w14:textId="4A7F02FD"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Anita Jaffe</w:t>
            </w:r>
          </w:p>
        </w:tc>
        <w:tc>
          <w:tcPr>
            <w:tcW w:w="1530" w:type="dxa"/>
            <w:vAlign w:val="center"/>
          </w:tcPr>
          <w:p w14:paraId="58811FBC" w14:textId="42CCEC0A"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March 15</w:t>
            </w:r>
          </w:p>
        </w:tc>
        <w:tc>
          <w:tcPr>
            <w:tcW w:w="1642" w:type="dxa"/>
            <w:vAlign w:val="center"/>
          </w:tcPr>
          <w:p w14:paraId="6CAB4D1B" w14:textId="40B66364"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May 2</w:t>
            </w:r>
            <w:r>
              <w:rPr>
                <w:rFonts w:ascii="Times New Roman" w:hAnsi="Times New Roman" w:cs="Times New Roman"/>
                <w:sz w:val="24"/>
                <w:szCs w:val="24"/>
              </w:rPr>
              <w:t>7</w:t>
            </w:r>
          </w:p>
        </w:tc>
      </w:tr>
      <w:tr w:rsidR="00C45814" w:rsidRPr="00AD38E1" w14:paraId="5DE69CA8" w14:textId="77777777" w:rsidTr="00C45814">
        <w:trPr>
          <w:cnfStyle w:val="000000100000" w:firstRow="0" w:lastRow="0" w:firstColumn="0" w:lastColumn="0" w:oddVBand="0" w:evenVBand="0" w:oddHBand="1" w:evenHBand="0" w:firstRowFirstColumn="0" w:firstRowLastColumn="0" w:lastRowFirstColumn="0" w:lastRowLastColumn="0"/>
          <w:trHeight w:val="957"/>
        </w:trPr>
        <w:tc>
          <w:tcPr>
            <w:tcW w:w="1192" w:type="dxa"/>
            <w:vAlign w:val="center"/>
          </w:tcPr>
          <w:p w14:paraId="7EE4AECD" w14:textId="59DE6CC1"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July 1</w:t>
            </w:r>
            <w:r>
              <w:rPr>
                <w:rFonts w:ascii="Times New Roman" w:hAnsi="Times New Roman" w:cs="Times New Roman"/>
                <w:sz w:val="24"/>
                <w:szCs w:val="24"/>
              </w:rPr>
              <w:t>3</w:t>
            </w:r>
          </w:p>
        </w:tc>
        <w:tc>
          <w:tcPr>
            <w:tcW w:w="1119" w:type="dxa"/>
            <w:vAlign w:val="center"/>
          </w:tcPr>
          <w:p w14:paraId="2612FD4A" w14:textId="7F742456"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322602</w:t>
            </w:r>
          </w:p>
        </w:tc>
        <w:tc>
          <w:tcPr>
            <w:tcW w:w="830" w:type="dxa"/>
            <w:vAlign w:val="center"/>
          </w:tcPr>
          <w:p w14:paraId="28A32AB7" w14:textId="7BE1D4B4" w:rsidR="00C45814" w:rsidRPr="00AD38E1" w:rsidRDefault="009253C2" w:rsidP="00C45814">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537" w:type="dxa"/>
            <w:vAlign w:val="center"/>
          </w:tcPr>
          <w:p w14:paraId="05360DA0" w14:textId="0CCCD20E"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 xml:space="preserve">Heather Mason, S* </w:t>
            </w:r>
          </w:p>
          <w:p w14:paraId="1D48C87D" w14:textId="0A5EE67F" w:rsidR="00C45814" w:rsidRPr="00C45814" w:rsidRDefault="00C45814" w:rsidP="006E5D47">
            <w:pPr>
              <w:pStyle w:val="NoSpacing"/>
              <w:jc w:val="center"/>
              <w:rPr>
                <w:rFonts w:ascii="Times New Roman" w:hAnsi="Times New Roman" w:cs="Times New Roman"/>
                <w:i/>
                <w:iCs/>
                <w:sz w:val="20"/>
                <w:szCs w:val="20"/>
              </w:rPr>
            </w:pPr>
            <w:r>
              <w:rPr>
                <w:rFonts w:ascii="Times New Roman" w:hAnsi="Times New Roman" w:cs="Times New Roman"/>
                <w:i/>
                <w:iCs/>
                <w:sz w:val="20"/>
                <w:szCs w:val="20"/>
              </w:rPr>
              <w:t>*</w:t>
            </w:r>
            <w:r w:rsidRPr="00C45814">
              <w:rPr>
                <w:rFonts w:ascii="Times New Roman" w:hAnsi="Times New Roman" w:cs="Times New Roman"/>
                <w:i/>
                <w:iCs/>
                <w:sz w:val="20"/>
                <w:szCs w:val="20"/>
              </w:rPr>
              <w:t>FEI Classes only</w:t>
            </w:r>
          </w:p>
          <w:p w14:paraId="3D5A6911" w14:textId="08663426"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Angela Voss</w:t>
            </w:r>
            <w:r w:rsidRPr="00AD38E1">
              <w:rPr>
                <w:rFonts w:ascii="Times New Roman" w:hAnsi="Times New Roman" w:cs="Times New Roman"/>
                <w:sz w:val="24"/>
                <w:szCs w:val="24"/>
              </w:rPr>
              <w:t>, R</w:t>
            </w:r>
          </w:p>
          <w:p w14:paraId="418BBB73" w14:textId="3A638E29"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Torrey Wilkinson</w:t>
            </w:r>
            <w:r w:rsidRPr="00AD38E1">
              <w:rPr>
                <w:rFonts w:ascii="Times New Roman" w:hAnsi="Times New Roman" w:cs="Times New Roman"/>
                <w:sz w:val="24"/>
                <w:szCs w:val="24"/>
              </w:rPr>
              <w:t>, r</w:t>
            </w:r>
          </w:p>
        </w:tc>
        <w:tc>
          <w:tcPr>
            <w:tcW w:w="1980" w:type="dxa"/>
            <w:vAlign w:val="center"/>
          </w:tcPr>
          <w:p w14:paraId="28A31421" w14:textId="03D0DE78"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Carol Lippa</w:t>
            </w:r>
          </w:p>
        </w:tc>
        <w:tc>
          <w:tcPr>
            <w:tcW w:w="1530" w:type="dxa"/>
            <w:vAlign w:val="center"/>
          </w:tcPr>
          <w:p w14:paraId="1347F84E" w14:textId="4A880284"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March 15</w:t>
            </w:r>
          </w:p>
        </w:tc>
        <w:tc>
          <w:tcPr>
            <w:tcW w:w="1642" w:type="dxa"/>
            <w:vAlign w:val="center"/>
          </w:tcPr>
          <w:p w14:paraId="4B0D724C" w14:textId="45C9B51B"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July 10</w:t>
            </w:r>
          </w:p>
        </w:tc>
      </w:tr>
      <w:tr w:rsidR="00C45814" w:rsidRPr="00AD38E1" w14:paraId="30CE66F5" w14:textId="77777777" w:rsidTr="00C45814">
        <w:trPr>
          <w:trHeight w:val="869"/>
        </w:trPr>
        <w:tc>
          <w:tcPr>
            <w:tcW w:w="1192" w:type="dxa"/>
            <w:vAlign w:val="center"/>
          </w:tcPr>
          <w:p w14:paraId="59BFFE3C" w14:textId="08C39F3E"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 xml:space="preserve">August </w:t>
            </w:r>
            <w:r>
              <w:rPr>
                <w:rFonts w:ascii="Times New Roman" w:hAnsi="Times New Roman" w:cs="Times New Roman"/>
                <w:sz w:val="24"/>
                <w:szCs w:val="24"/>
              </w:rPr>
              <w:t>4</w:t>
            </w:r>
          </w:p>
        </w:tc>
        <w:tc>
          <w:tcPr>
            <w:tcW w:w="1119" w:type="dxa"/>
            <w:vAlign w:val="center"/>
          </w:tcPr>
          <w:p w14:paraId="35892401" w14:textId="1491299D"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316994</w:t>
            </w:r>
          </w:p>
        </w:tc>
        <w:tc>
          <w:tcPr>
            <w:tcW w:w="830" w:type="dxa"/>
            <w:vAlign w:val="center"/>
          </w:tcPr>
          <w:p w14:paraId="38EA9AC7" w14:textId="21AA0084" w:rsidR="00C45814" w:rsidRPr="00AD38E1" w:rsidRDefault="009253C2" w:rsidP="00C45814">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537" w:type="dxa"/>
            <w:vAlign w:val="center"/>
          </w:tcPr>
          <w:p w14:paraId="2EA54C33" w14:textId="3CBCFAB4"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Kem Barbosa, S</w:t>
            </w:r>
          </w:p>
          <w:p w14:paraId="69371CE4" w14:textId="6F859F66"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Anne Moss</w:t>
            </w:r>
            <w:r w:rsidRPr="00AD38E1">
              <w:rPr>
                <w:rFonts w:ascii="Times New Roman" w:hAnsi="Times New Roman" w:cs="Times New Roman"/>
                <w:sz w:val="24"/>
                <w:szCs w:val="24"/>
              </w:rPr>
              <w:t>, R</w:t>
            </w:r>
          </w:p>
        </w:tc>
        <w:tc>
          <w:tcPr>
            <w:tcW w:w="1980" w:type="dxa"/>
            <w:vAlign w:val="center"/>
          </w:tcPr>
          <w:p w14:paraId="025C5191" w14:textId="3EE735F8"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Elizabeth Doering</w:t>
            </w:r>
          </w:p>
        </w:tc>
        <w:tc>
          <w:tcPr>
            <w:tcW w:w="1530" w:type="dxa"/>
            <w:vAlign w:val="center"/>
          </w:tcPr>
          <w:p w14:paraId="2AB1C905" w14:textId="5ED55559"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March 15</w:t>
            </w:r>
          </w:p>
        </w:tc>
        <w:tc>
          <w:tcPr>
            <w:tcW w:w="1642" w:type="dxa"/>
            <w:vAlign w:val="center"/>
          </w:tcPr>
          <w:p w14:paraId="01799825" w14:textId="43AD1AB2"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 xml:space="preserve">July </w:t>
            </w:r>
            <w:r>
              <w:rPr>
                <w:rFonts w:ascii="Times New Roman" w:hAnsi="Times New Roman" w:cs="Times New Roman"/>
                <w:sz w:val="24"/>
                <w:szCs w:val="24"/>
              </w:rPr>
              <w:t>29</w:t>
            </w:r>
          </w:p>
        </w:tc>
      </w:tr>
      <w:tr w:rsidR="00C45814" w:rsidRPr="00AD38E1" w14:paraId="5056A1A9" w14:textId="77777777" w:rsidTr="00C45814">
        <w:trPr>
          <w:cnfStyle w:val="000000100000" w:firstRow="0" w:lastRow="0" w:firstColumn="0" w:lastColumn="0" w:oddVBand="0" w:evenVBand="0" w:oddHBand="1" w:evenHBand="0" w:firstRowFirstColumn="0" w:firstRowLastColumn="0" w:lastRowFirstColumn="0" w:lastRowLastColumn="0"/>
          <w:trHeight w:val="869"/>
        </w:trPr>
        <w:tc>
          <w:tcPr>
            <w:tcW w:w="1192" w:type="dxa"/>
            <w:vAlign w:val="center"/>
          </w:tcPr>
          <w:p w14:paraId="4FE65C9C" w14:textId="4B1CB7E3"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October 20</w:t>
            </w:r>
          </w:p>
        </w:tc>
        <w:tc>
          <w:tcPr>
            <w:tcW w:w="1119" w:type="dxa"/>
            <w:vAlign w:val="center"/>
          </w:tcPr>
          <w:p w14:paraId="537BA89C" w14:textId="3DEE14ED" w:rsidR="00C45814" w:rsidRPr="00AD38E1" w:rsidRDefault="00C45814" w:rsidP="006E5D47">
            <w:pPr>
              <w:pStyle w:val="NoSpacing"/>
              <w:jc w:val="center"/>
              <w:rPr>
                <w:rFonts w:ascii="Times New Roman" w:hAnsi="Times New Roman" w:cs="Times New Roman"/>
                <w:sz w:val="24"/>
                <w:szCs w:val="24"/>
              </w:rPr>
            </w:pPr>
            <w:r w:rsidRPr="00A31F8B">
              <w:rPr>
                <w:rFonts w:ascii="Times New Roman" w:hAnsi="Times New Roman" w:cs="Times New Roman"/>
                <w:sz w:val="24"/>
                <w:szCs w:val="24"/>
              </w:rPr>
              <w:t>344912</w:t>
            </w:r>
          </w:p>
        </w:tc>
        <w:tc>
          <w:tcPr>
            <w:tcW w:w="830" w:type="dxa"/>
            <w:vAlign w:val="center"/>
          </w:tcPr>
          <w:p w14:paraId="6EF46CC9" w14:textId="11E29D00" w:rsidR="00C45814" w:rsidRDefault="009253C2" w:rsidP="00C45814">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537" w:type="dxa"/>
            <w:vAlign w:val="center"/>
          </w:tcPr>
          <w:p w14:paraId="1C743BD2" w14:textId="7440A485" w:rsidR="00C45814"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Barbara Ebner, S</w:t>
            </w:r>
          </w:p>
          <w:p w14:paraId="4A003DA4" w14:textId="2896D917"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Susan Jones Sinelnik, r</w:t>
            </w:r>
          </w:p>
        </w:tc>
        <w:tc>
          <w:tcPr>
            <w:tcW w:w="1980" w:type="dxa"/>
            <w:vAlign w:val="center"/>
          </w:tcPr>
          <w:p w14:paraId="064995AC" w14:textId="264DCF76"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Joan Fleser</w:t>
            </w:r>
          </w:p>
        </w:tc>
        <w:tc>
          <w:tcPr>
            <w:tcW w:w="1530" w:type="dxa"/>
            <w:vAlign w:val="center"/>
          </w:tcPr>
          <w:p w14:paraId="4FFF99D6" w14:textId="4C178A80"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March 15</w:t>
            </w:r>
          </w:p>
        </w:tc>
        <w:tc>
          <w:tcPr>
            <w:tcW w:w="1642" w:type="dxa"/>
            <w:vAlign w:val="center"/>
          </w:tcPr>
          <w:p w14:paraId="1BBD82FB" w14:textId="532862C7"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October 14</w:t>
            </w:r>
          </w:p>
        </w:tc>
      </w:tr>
    </w:tbl>
    <w:p w14:paraId="66CEB6FC" w14:textId="77777777" w:rsidR="00223790" w:rsidRPr="00223790" w:rsidRDefault="00223790" w:rsidP="00223790">
      <w:pPr>
        <w:pStyle w:val="NoSpacing"/>
        <w:rPr>
          <w:rFonts w:ascii="Times New Roman" w:hAnsi="Times New Roman" w:cs="Times New Roman"/>
        </w:rPr>
      </w:pPr>
    </w:p>
    <w:p w14:paraId="19F0C1DB" w14:textId="77777777" w:rsidR="00167F31" w:rsidRDefault="00223790" w:rsidP="00223790">
      <w:pPr>
        <w:pStyle w:val="NoSpacing"/>
        <w:rPr>
          <w:rFonts w:ascii="Times New Roman" w:hAnsi="Times New Roman" w:cs="Times New Roman"/>
        </w:rPr>
      </w:pPr>
      <w:r w:rsidRPr="00223790">
        <w:rPr>
          <w:rFonts w:ascii="Times New Roman" w:hAnsi="Times New Roman" w:cs="Times New Roman"/>
        </w:rPr>
        <w:t>Show Manager/Secretary:</w:t>
      </w:r>
    </w:p>
    <w:p w14:paraId="036FD383" w14:textId="30C3157D" w:rsidR="00167F31" w:rsidRDefault="00167F31" w:rsidP="00167F31">
      <w:pPr>
        <w:pStyle w:val="NoSpacing"/>
        <w:rPr>
          <w:rFonts w:ascii="Times New Roman" w:hAnsi="Times New Roman" w:cs="Times New Roman"/>
        </w:rPr>
      </w:pPr>
      <w:r>
        <w:rPr>
          <w:rFonts w:ascii="Times New Roman" w:hAnsi="Times New Roman" w:cs="Times New Roman"/>
        </w:rPr>
        <w:t>Maureen Ferris, BCHP Administrator</w:t>
      </w:r>
      <w:r w:rsidR="00AD2AA3" w:rsidRPr="00AD2AA3">
        <w:rPr>
          <w:rFonts w:ascii="Times New Roman" w:hAnsi="Times New Roman" w:cs="Times New Roman"/>
        </w:rPr>
        <w:t xml:space="preserve"> </w:t>
      </w:r>
      <w:r w:rsidR="00AD2AA3">
        <w:rPr>
          <w:rFonts w:ascii="Times New Roman" w:hAnsi="Times New Roman" w:cs="Times New Roman"/>
        </w:rPr>
        <w:tab/>
      </w:r>
      <w:r w:rsidR="00AD2AA3">
        <w:rPr>
          <w:rFonts w:ascii="Times New Roman" w:hAnsi="Times New Roman" w:cs="Times New Roman"/>
        </w:rPr>
        <w:tab/>
      </w:r>
      <w:r w:rsidR="00AD2AA3" w:rsidRPr="00223790">
        <w:rPr>
          <w:rFonts w:ascii="Times New Roman" w:hAnsi="Times New Roman" w:cs="Times New Roman"/>
        </w:rPr>
        <w:t xml:space="preserve">For more information and </w:t>
      </w:r>
      <w:proofErr w:type="spellStart"/>
      <w:r w:rsidR="00AD2AA3" w:rsidRPr="00223790">
        <w:rPr>
          <w:rFonts w:ascii="Times New Roman" w:hAnsi="Times New Roman" w:cs="Times New Roman"/>
        </w:rPr>
        <w:t>prizelist</w:t>
      </w:r>
      <w:proofErr w:type="spellEnd"/>
      <w:r w:rsidR="00AD2AA3" w:rsidRPr="00223790">
        <w:rPr>
          <w:rFonts w:ascii="Times New Roman" w:hAnsi="Times New Roman" w:cs="Times New Roman"/>
        </w:rPr>
        <w:t xml:space="preserve"> updates, go to:</w:t>
      </w:r>
    </w:p>
    <w:p w14:paraId="0004474D" w14:textId="6DE4281A" w:rsidR="00DA12C1" w:rsidRDefault="00167F31" w:rsidP="00DA12C1">
      <w:pPr>
        <w:pStyle w:val="NoSpacing"/>
        <w:rPr>
          <w:rFonts w:ascii="Times New Roman" w:hAnsi="Times New Roman" w:cs="Times New Roman"/>
        </w:rPr>
      </w:pPr>
      <w:r>
        <w:rPr>
          <w:rFonts w:ascii="Times New Roman" w:hAnsi="Times New Roman" w:cs="Times New Roman"/>
        </w:rPr>
        <w:t>PO Box 386</w:t>
      </w:r>
      <w:r w:rsidR="00DA12C1" w:rsidRPr="00DA12C1">
        <w:rPr>
          <w:rFonts w:ascii="Times New Roman" w:hAnsi="Times New Roman" w:cs="Times New Roman"/>
        </w:rPr>
        <w:t xml:space="preserve"> </w:t>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hyperlink r:id="rId8" w:history="1">
        <w:r w:rsidR="00AD2AA3" w:rsidRPr="0066307A">
          <w:rPr>
            <w:rStyle w:val="Hyperlink"/>
            <w:rFonts w:ascii="Times New Roman" w:hAnsi="Times New Roman" w:cs="Times New Roman"/>
          </w:rPr>
          <w:t>www.buckscountyhorsepark.org</w:t>
        </w:r>
      </w:hyperlink>
    </w:p>
    <w:p w14:paraId="24B3EB68" w14:textId="0B665324" w:rsidR="000F5068" w:rsidRDefault="00167F31" w:rsidP="00223790">
      <w:pPr>
        <w:pStyle w:val="NoSpacing"/>
        <w:rPr>
          <w:rFonts w:ascii="Times New Roman" w:hAnsi="Times New Roman" w:cs="Times New Roman"/>
        </w:rPr>
      </w:pPr>
      <w:r>
        <w:rPr>
          <w:rFonts w:ascii="Times New Roman" w:hAnsi="Times New Roman" w:cs="Times New Roman"/>
        </w:rPr>
        <w:t>Revere, PA 18953</w:t>
      </w:r>
      <w:r w:rsidR="00223790" w:rsidRPr="00223790">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p>
    <w:p w14:paraId="0BC47803" w14:textId="7FA9A577" w:rsidR="00AD38E1" w:rsidRDefault="00AD38E1" w:rsidP="004B49EB">
      <w:pPr>
        <w:pStyle w:val="NoSpacing"/>
        <w:rPr>
          <w:rStyle w:val="Hyperlink"/>
          <w:rFonts w:ascii="Times New Roman" w:hAnsi="Times New Roman" w:cs="Times New Roman"/>
        </w:rPr>
      </w:pPr>
    </w:p>
    <w:p w14:paraId="4A532EA7" w14:textId="0C3703A7" w:rsidR="005335B3" w:rsidRDefault="00DA12C1" w:rsidP="004B49EB">
      <w:pPr>
        <w:pStyle w:val="NoSpacing"/>
        <w:rPr>
          <w:rFonts w:ascii="Times New Roman" w:hAnsi="Times New Roman" w:cs="Times New Roman"/>
        </w:rPr>
      </w:pPr>
      <w:r>
        <w:rPr>
          <w:rFonts w:ascii="Times New Roman" w:hAnsi="Times New Roman" w:cs="Times New Roman"/>
        </w:rPr>
        <w:t>D</w:t>
      </w:r>
      <w:r w:rsidR="00223790" w:rsidRPr="00223790">
        <w:rPr>
          <w:rFonts w:ascii="Times New Roman" w:hAnsi="Times New Roman" w:cs="Times New Roman"/>
        </w:rPr>
        <w:t xml:space="preserve">irections:  Bucks County Horse Park is located on Route 611, ½ mile north of Revere, PA.  </w:t>
      </w:r>
      <w:r w:rsidR="009F07A3">
        <w:rPr>
          <w:rFonts w:ascii="Times New Roman" w:hAnsi="Times New Roman" w:cs="Times New Roman"/>
        </w:rPr>
        <w:t xml:space="preserve">Trailers </w:t>
      </w:r>
      <w:r w:rsidR="00530EAB">
        <w:rPr>
          <w:rFonts w:ascii="Times New Roman" w:hAnsi="Times New Roman" w:cs="Times New Roman"/>
        </w:rPr>
        <w:t xml:space="preserve">from New Jersey </w:t>
      </w:r>
      <w:r w:rsidR="009F07A3">
        <w:rPr>
          <w:rFonts w:ascii="Times New Roman" w:hAnsi="Times New Roman" w:cs="Times New Roman"/>
        </w:rPr>
        <w:t>must come over the Milford bridge</w:t>
      </w:r>
      <w:r w:rsidR="00133534">
        <w:rPr>
          <w:rFonts w:ascii="Times New Roman" w:hAnsi="Times New Roman" w:cs="Times New Roman"/>
        </w:rPr>
        <w:t>,</w:t>
      </w:r>
      <w:r w:rsidR="009F07A3">
        <w:rPr>
          <w:rFonts w:ascii="Times New Roman" w:hAnsi="Times New Roman" w:cs="Times New Roman"/>
        </w:rPr>
        <w:t xml:space="preserve"> Route 78 to the Hellertown exit</w:t>
      </w:r>
      <w:r w:rsidR="00133534">
        <w:rPr>
          <w:rFonts w:ascii="Times New Roman" w:hAnsi="Times New Roman" w:cs="Times New Roman"/>
        </w:rPr>
        <w:t>, or Route 22</w:t>
      </w:r>
      <w:r w:rsidR="00530EAB">
        <w:rPr>
          <w:rFonts w:ascii="Times New Roman" w:hAnsi="Times New Roman" w:cs="Times New Roman"/>
        </w:rPr>
        <w:t xml:space="preserve"> to the 611 South exit</w:t>
      </w:r>
      <w:r w:rsidR="009F07A3">
        <w:rPr>
          <w:rFonts w:ascii="Times New Roman" w:hAnsi="Times New Roman" w:cs="Times New Roman"/>
        </w:rPr>
        <w:t xml:space="preserve">.  </w:t>
      </w:r>
      <w:r w:rsidR="00530EAB">
        <w:rPr>
          <w:rFonts w:ascii="Times New Roman" w:hAnsi="Times New Roman" w:cs="Times New Roman"/>
        </w:rPr>
        <w:t>TRAILERS MAY NOT CROSS AT RIEGLESVILLE</w:t>
      </w:r>
      <w:r w:rsidR="002A6A81">
        <w:rPr>
          <w:rFonts w:ascii="Times New Roman" w:hAnsi="Times New Roman" w:cs="Times New Roman"/>
        </w:rPr>
        <w:t>.</w:t>
      </w:r>
    </w:p>
    <w:p w14:paraId="00DD8320" w14:textId="1F909598" w:rsidR="00B44EC5" w:rsidRDefault="00A84DAE" w:rsidP="00B44EC5">
      <w:pPr>
        <w:jc w:val="center"/>
        <w:rPr>
          <w:rFonts w:ascii="Times New Roman" w:hAnsi="Times New Roman" w:cs="Times New Roman"/>
          <w:b/>
          <w:bCs/>
          <w:i/>
          <w:iCs/>
          <w:sz w:val="44"/>
          <w:szCs w:val="44"/>
        </w:rPr>
      </w:pPr>
      <w:r>
        <w:rPr>
          <w:rFonts w:ascii="Times New Roman" w:hAnsi="Times New Roman" w:cs="Times New Roman"/>
          <w:b/>
          <w:bCs/>
          <w:i/>
          <w:iCs/>
          <w:noProof/>
          <w:sz w:val="44"/>
          <w:szCs w:val="44"/>
        </w:rPr>
        <w:lastRenderedPageBreak/>
        <w:drawing>
          <wp:anchor distT="0" distB="0" distL="114300" distR="114300" simplePos="0" relativeHeight="251658251" behindDoc="1" locked="0" layoutInCell="1" allowOverlap="1" wp14:anchorId="77F3FD41" wp14:editId="791D6F00">
            <wp:simplePos x="0" y="0"/>
            <wp:positionH relativeFrom="margin">
              <wp:posOffset>-285008</wp:posOffset>
            </wp:positionH>
            <wp:positionV relativeFrom="margin">
              <wp:posOffset>-237506</wp:posOffset>
            </wp:positionV>
            <wp:extent cx="2106930" cy="2125345"/>
            <wp:effectExtent l="0" t="0" r="7620" b="8255"/>
            <wp:wrapTight wrapText="bothSides">
              <wp:wrapPolygon edited="0">
                <wp:start x="0" y="0"/>
                <wp:lineTo x="0" y="21490"/>
                <wp:lineTo x="21483" y="21490"/>
                <wp:lineTo x="21483" y="0"/>
                <wp:lineTo x="0" y="0"/>
              </wp:wrapPolygon>
            </wp:wrapTight>
            <wp:docPr id="106340837" name="Picture 2" descr="A logo with a group of colorful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0837" name="Picture 2" descr="A logo with a group of colorful leaves&#10;&#10;Description automatically generated"/>
                    <pic:cNvPicPr/>
                  </pic:nvPicPr>
                  <pic:blipFill rotWithShape="1">
                    <a:blip r:embed="rId9">
                      <a:extLst>
                        <a:ext uri="{28A0092B-C50C-407E-A947-70E740481C1C}">
                          <a14:useLocalDpi xmlns:a14="http://schemas.microsoft.com/office/drawing/2010/main" val="0"/>
                        </a:ext>
                      </a:extLst>
                    </a:blip>
                    <a:srcRect r="4301" b="3702"/>
                    <a:stretch/>
                  </pic:blipFill>
                  <pic:spPr bwMode="auto">
                    <a:xfrm>
                      <a:off x="0" y="0"/>
                      <a:ext cx="2106930" cy="212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EC5">
        <w:rPr>
          <w:rFonts w:ascii="Times New Roman" w:hAnsi="Times New Roman" w:cs="Times New Roman"/>
          <w:b/>
          <w:bCs/>
          <w:i/>
          <w:iCs/>
          <w:sz w:val="44"/>
          <w:szCs w:val="44"/>
        </w:rPr>
        <w:t>New for 2024!!</w:t>
      </w:r>
    </w:p>
    <w:p w14:paraId="6D6D7DC5" w14:textId="5E40CC6E" w:rsidR="00B44EC5" w:rsidRPr="00A84DAE" w:rsidRDefault="00A84DAE" w:rsidP="00B44EC5">
      <w:pPr>
        <w:jc w:val="center"/>
        <w:rPr>
          <w:rFonts w:ascii="Times New Roman" w:hAnsi="Times New Roman" w:cs="Times New Roman"/>
          <w:b/>
          <w:bCs/>
          <w:i/>
          <w:iCs/>
          <w:sz w:val="40"/>
          <w:szCs w:val="40"/>
        </w:rPr>
      </w:pPr>
      <w:r w:rsidRPr="00A84DAE">
        <w:rPr>
          <w:rFonts w:ascii="Times New Roman" w:hAnsi="Times New Roman" w:cs="Times New Roman"/>
          <w:b/>
          <w:bCs/>
          <w:i/>
          <w:iCs/>
          <w:sz w:val="40"/>
          <w:szCs w:val="40"/>
        </w:rPr>
        <w:t>Series awards will be presented at</w:t>
      </w:r>
      <w:r w:rsidR="00A86407">
        <w:rPr>
          <w:rFonts w:ascii="Times New Roman" w:hAnsi="Times New Roman" w:cs="Times New Roman"/>
          <w:b/>
          <w:bCs/>
          <w:i/>
          <w:iCs/>
          <w:sz w:val="40"/>
          <w:szCs w:val="40"/>
        </w:rPr>
        <w:t xml:space="preserve"> the</w:t>
      </w:r>
    </w:p>
    <w:p w14:paraId="4A58AE60" w14:textId="2006F13B" w:rsidR="00B44EC5" w:rsidRPr="00A84DAE" w:rsidRDefault="00B44EC5" w:rsidP="00B44EC5">
      <w:pPr>
        <w:jc w:val="center"/>
        <w:rPr>
          <w:rFonts w:ascii="Times New Roman" w:hAnsi="Times New Roman" w:cs="Times New Roman"/>
          <w:b/>
          <w:bCs/>
          <w:i/>
          <w:iCs/>
          <w:sz w:val="44"/>
          <w:szCs w:val="44"/>
        </w:rPr>
      </w:pPr>
      <w:r w:rsidRPr="00A84DAE">
        <w:rPr>
          <w:rFonts w:ascii="Times New Roman" w:hAnsi="Times New Roman" w:cs="Times New Roman"/>
          <w:b/>
          <w:bCs/>
          <w:i/>
          <w:iCs/>
          <w:sz w:val="44"/>
          <w:szCs w:val="44"/>
        </w:rPr>
        <w:t>Dressage at the Park</w:t>
      </w:r>
    </w:p>
    <w:p w14:paraId="64DE0367" w14:textId="0EA4C45B" w:rsidR="00B44EC5" w:rsidRPr="00A84DAE" w:rsidRDefault="00B44EC5" w:rsidP="00B44EC5">
      <w:pPr>
        <w:jc w:val="center"/>
        <w:rPr>
          <w:rFonts w:ascii="Times New Roman" w:hAnsi="Times New Roman" w:cs="Times New Roman"/>
          <w:b/>
          <w:bCs/>
          <w:i/>
          <w:iCs/>
          <w:sz w:val="44"/>
          <w:szCs w:val="44"/>
        </w:rPr>
      </w:pPr>
      <w:r w:rsidRPr="00A84DAE">
        <w:rPr>
          <w:rFonts w:ascii="Times New Roman" w:hAnsi="Times New Roman" w:cs="Times New Roman"/>
          <w:b/>
          <w:bCs/>
          <w:i/>
          <w:iCs/>
          <w:sz w:val="44"/>
          <w:szCs w:val="44"/>
        </w:rPr>
        <w:t>Fall Festival</w:t>
      </w:r>
    </w:p>
    <w:p w14:paraId="0F4DD76A" w14:textId="77777777" w:rsidR="00A84DAE" w:rsidRDefault="00B44EC5" w:rsidP="00B44EC5">
      <w:pPr>
        <w:jc w:val="center"/>
        <w:rPr>
          <w:rFonts w:ascii="Times New Roman" w:hAnsi="Times New Roman" w:cs="Times New Roman"/>
          <w:b/>
          <w:bCs/>
          <w:i/>
          <w:iCs/>
          <w:sz w:val="44"/>
          <w:szCs w:val="44"/>
        </w:rPr>
      </w:pPr>
      <w:r w:rsidRPr="00A84DAE">
        <w:rPr>
          <w:rFonts w:ascii="Times New Roman" w:hAnsi="Times New Roman" w:cs="Times New Roman"/>
          <w:b/>
          <w:bCs/>
          <w:i/>
          <w:iCs/>
          <w:sz w:val="44"/>
          <w:szCs w:val="44"/>
        </w:rPr>
        <w:t>October 20, 2024</w:t>
      </w:r>
    </w:p>
    <w:p w14:paraId="1A3D71AF" w14:textId="31ABD145" w:rsidR="00A84DAE" w:rsidRDefault="00A84DAE" w:rsidP="00B44EC5">
      <w:pPr>
        <w:jc w:val="center"/>
        <w:rPr>
          <w:rFonts w:ascii="Times New Roman" w:hAnsi="Times New Roman" w:cs="Times New Roman"/>
        </w:rPr>
      </w:pPr>
    </w:p>
    <w:p w14:paraId="6528D7EB" w14:textId="77777777" w:rsidR="006050E7" w:rsidRDefault="006050E7" w:rsidP="00500A0C">
      <w:pPr>
        <w:rPr>
          <w:rFonts w:ascii="Times New Roman" w:hAnsi="Times New Roman" w:cs="Times New Roman"/>
        </w:rPr>
      </w:pPr>
    </w:p>
    <w:p w14:paraId="1C60F3D5" w14:textId="632FD5E3" w:rsidR="006050E7" w:rsidRDefault="006050E7" w:rsidP="00500A0C">
      <w:pPr>
        <w:rPr>
          <w:rFonts w:ascii="Times New Roman" w:hAnsi="Times New Roman" w:cs="Times New Roman"/>
        </w:rPr>
      </w:pPr>
    </w:p>
    <w:p w14:paraId="6A799BA7" w14:textId="502B2B26" w:rsidR="00500A0C" w:rsidRDefault="00500A0C" w:rsidP="00500A0C">
      <w:pPr>
        <w:rPr>
          <w:rFonts w:ascii="Times New Roman" w:hAnsi="Times New Roman" w:cs="Times New Roman"/>
        </w:rPr>
      </w:pPr>
      <w:r>
        <w:rPr>
          <w:rFonts w:ascii="Times New Roman" w:hAnsi="Times New Roman" w:cs="Times New Roman"/>
        </w:rPr>
        <w:t>Qualifications</w:t>
      </w:r>
      <w:r w:rsidR="00945BAE">
        <w:rPr>
          <w:rFonts w:ascii="Times New Roman" w:hAnsi="Times New Roman" w:cs="Times New Roman"/>
        </w:rPr>
        <w:t>/Rules</w:t>
      </w:r>
      <w:r>
        <w:rPr>
          <w:rFonts w:ascii="Times New Roman" w:hAnsi="Times New Roman" w:cs="Times New Roman"/>
        </w:rPr>
        <w:t>:</w:t>
      </w:r>
    </w:p>
    <w:p w14:paraId="0CD1B7D6" w14:textId="44124F17" w:rsidR="00892F9E" w:rsidRDefault="0044446B" w:rsidP="00396E0D">
      <w:pPr>
        <w:pStyle w:val="ListParagraph"/>
        <w:numPr>
          <w:ilvl w:val="0"/>
          <w:numId w:val="2"/>
        </w:numPr>
        <w:rPr>
          <w:rFonts w:ascii="Times New Roman" w:hAnsi="Times New Roman" w:cs="Times New Roman"/>
        </w:rPr>
      </w:pPr>
      <w:r>
        <w:rPr>
          <w:rFonts w:ascii="Times New Roman" w:hAnsi="Times New Roman" w:cs="Times New Roman"/>
        </w:rPr>
        <w:t>Horse/Rider combinations</w:t>
      </w:r>
      <w:r w:rsidR="00500A0C" w:rsidRPr="00396E0D">
        <w:rPr>
          <w:rFonts w:ascii="Times New Roman" w:hAnsi="Times New Roman" w:cs="Times New Roman"/>
        </w:rPr>
        <w:t xml:space="preserve"> must compete a</w:t>
      </w:r>
      <w:r w:rsidR="00396E0D">
        <w:rPr>
          <w:rFonts w:ascii="Times New Roman" w:hAnsi="Times New Roman" w:cs="Times New Roman"/>
        </w:rPr>
        <w:t xml:space="preserve">t the Fall Festival and at least one additional </w:t>
      </w:r>
      <w:r w:rsidR="00892F9E">
        <w:rPr>
          <w:rFonts w:ascii="Times New Roman" w:hAnsi="Times New Roman" w:cs="Times New Roman"/>
        </w:rPr>
        <w:t>BCHP USDF/USEF show during 2024</w:t>
      </w:r>
      <w:r w:rsidR="00B43BC3">
        <w:rPr>
          <w:rFonts w:ascii="Times New Roman" w:hAnsi="Times New Roman" w:cs="Times New Roman"/>
        </w:rPr>
        <w:t>.</w:t>
      </w:r>
    </w:p>
    <w:p w14:paraId="2151F023" w14:textId="06487E92" w:rsidR="004262CC" w:rsidRDefault="00B257BB" w:rsidP="00396E0D">
      <w:pPr>
        <w:pStyle w:val="ListParagraph"/>
        <w:numPr>
          <w:ilvl w:val="0"/>
          <w:numId w:val="2"/>
        </w:numPr>
        <w:rPr>
          <w:rFonts w:ascii="Times New Roman" w:hAnsi="Times New Roman" w:cs="Times New Roman"/>
        </w:rPr>
      </w:pPr>
      <w:r>
        <w:rPr>
          <w:rFonts w:ascii="Times New Roman" w:hAnsi="Times New Roman" w:cs="Times New Roman"/>
        </w:rPr>
        <w:t xml:space="preserve">The top </w:t>
      </w:r>
      <w:r w:rsidR="00E96BD8">
        <w:rPr>
          <w:rFonts w:ascii="Times New Roman" w:hAnsi="Times New Roman" w:cs="Times New Roman"/>
        </w:rPr>
        <w:t>3</w:t>
      </w:r>
      <w:r w:rsidR="005D41F5">
        <w:rPr>
          <w:rFonts w:ascii="Times New Roman" w:hAnsi="Times New Roman" w:cs="Times New Roman"/>
        </w:rPr>
        <w:t xml:space="preserve"> scores for Fourth level </w:t>
      </w:r>
      <w:r w:rsidR="00846724">
        <w:rPr>
          <w:rFonts w:ascii="Times New Roman" w:hAnsi="Times New Roman" w:cs="Times New Roman"/>
        </w:rPr>
        <w:t xml:space="preserve">and </w:t>
      </w:r>
      <w:r w:rsidR="0044446B">
        <w:rPr>
          <w:rFonts w:ascii="Times New Roman" w:hAnsi="Times New Roman" w:cs="Times New Roman"/>
        </w:rPr>
        <w:t>below</w:t>
      </w:r>
      <w:r w:rsidR="0089454D">
        <w:rPr>
          <w:rFonts w:ascii="Times New Roman" w:hAnsi="Times New Roman" w:cs="Times New Roman"/>
        </w:rPr>
        <w:t xml:space="preserve">, and the top 2 </w:t>
      </w:r>
      <w:r w:rsidR="001F10A6">
        <w:rPr>
          <w:rFonts w:ascii="Times New Roman" w:hAnsi="Times New Roman" w:cs="Times New Roman"/>
        </w:rPr>
        <w:t>scores</w:t>
      </w:r>
      <w:r w:rsidR="0089454D">
        <w:rPr>
          <w:rFonts w:ascii="Times New Roman" w:hAnsi="Times New Roman" w:cs="Times New Roman"/>
        </w:rPr>
        <w:t xml:space="preserve"> for FEI, will be averaged to determine placings.</w:t>
      </w:r>
    </w:p>
    <w:p w14:paraId="6F5FA907" w14:textId="0C8EAE58" w:rsidR="00892F9E" w:rsidRDefault="00892F9E" w:rsidP="00396E0D">
      <w:pPr>
        <w:pStyle w:val="ListParagraph"/>
        <w:numPr>
          <w:ilvl w:val="0"/>
          <w:numId w:val="2"/>
        </w:numPr>
        <w:rPr>
          <w:rFonts w:ascii="Times New Roman" w:hAnsi="Times New Roman" w:cs="Times New Roman"/>
        </w:rPr>
      </w:pPr>
      <w:r>
        <w:rPr>
          <w:rFonts w:ascii="Times New Roman" w:hAnsi="Times New Roman" w:cs="Times New Roman"/>
        </w:rPr>
        <w:t>Horse/Rider combinations must be the same for all scores to count</w:t>
      </w:r>
      <w:r w:rsidR="00620A5A">
        <w:rPr>
          <w:rFonts w:ascii="Times New Roman" w:hAnsi="Times New Roman" w:cs="Times New Roman"/>
        </w:rPr>
        <w:t xml:space="preserve"> for each award</w:t>
      </w:r>
      <w:r w:rsidR="00BF5FEE">
        <w:rPr>
          <w:rFonts w:ascii="Times New Roman" w:hAnsi="Times New Roman" w:cs="Times New Roman"/>
        </w:rPr>
        <w:t xml:space="preserve">.  </w:t>
      </w:r>
      <w:r w:rsidR="00986324">
        <w:rPr>
          <w:rFonts w:ascii="Times New Roman" w:hAnsi="Times New Roman" w:cs="Times New Roman"/>
        </w:rPr>
        <w:t xml:space="preserve">Riders and horses may be part of more than one </w:t>
      </w:r>
      <w:r w:rsidR="007F6776">
        <w:rPr>
          <w:rFonts w:ascii="Times New Roman" w:hAnsi="Times New Roman" w:cs="Times New Roman"/>
        </w:rPr>
        <w:t xml:space="preserve">competing </w:t>
      </w:r>
      <w:r w:rsidR="00986324">
        <w:rPr>
          <w:rFonts w:ascii="Times New Roman" w:hAnsi="Times New Roman" w:cs="Times New Roman"/>
        </w:rPr>
        <w:t>combination.</w:t>
      </w:r>
    </w:p>
    <w:p w14:paraId="0DD8F74A" w14:textId="4819708F" w:rsidR="003410B2" w:rsidRDefault="003410B2" w:rsidP="00396E0D">
      <w:pPr>
        <w:pStyle w:val="ListParagraph"/>
        <w:numPr>
          <w:ilvl w:val="0"/>
          <w:numId w:val="2"/>
        </w:numPr>
        <w:rPr>
          <w:rFonts w:ascii="Times New Roman" w:hAnsi="Times New Roman" w:cs="Times New Roman"/>
        </w:rPr>
      </w:pPr>
      <w:r>
        <w:rPr>
          <w:rFonts w:ascii="Times New Roman" w:hAnsi="Times New Roman" w:cs="Times New Roman"/>
        </w:rPr>
        <w:t>Scores must be acquired across no more than two levels</w:t>
      </w:r>
      <w:r w:rsidR="00620A5A">
        <w:rPr>
          <w:rFonts w:ascii="Times New Roman" w:hAnsi="Times New Roman" w:cs="Times New Roman"/>
        </w:rPr>
        <w:t xml:space="preserve"> (</w:t>
      </w:r>
      <w:r w:rsidR="00A86407">
        <w:rPr>
          <w:rFonts w:ascii="Times New Roman" w:hAnsi="Times New Roman" w:cs="Times New Roman"/>
        </w:rPr>
        <w:t>i.e.</w:t>
      </w:r>
      <w:r w:rsidR="00620A5A">
        <w:rPr>
          <w:rFonts w:ascii="Times New Roman" w:hAnsi="Times New Roman" w:cs="Times New Roman"/>
        </w:rPr>
        <w:t xml:space="preserve"> Training and First</w:t>
      </w:r>
      <w:r w:rsidR="00E356B7">
        <w:rPr>
          <w:rFonts w:ascii="Times New Roman" w:hAnsi="Times New Roman" w:cs="Times New Roman"/>
        </w:rPr>
        <w:t>, but not First and Third)</w:t>
      </w:r>
      <w:r w:rsidR="00B43BC3">
        <w:rPr>
          <w:rFonts w:ascii="Times New Roman" w:hAnsi="Times New Roman" w:cs="Times New Roman"/>
        </w:rPr>
        <w:t>.</w:t>
      </w:r>
    </w:p>
    <w:p w14:paraId="6893AD0B" w14:textId="456FE16B" w:rsidR="005D26A4" w:rsidRDefault="005D26A4" w:rsidP="00396E0D">
      <w:pPr>
        <w:pStyle w:val="ListParagraph"/>
        <w:numPr>
          <w:ilvl w:val="0"/>
          <w:numId w:val="2"/>
        </w:numPr>
        <w:rPr>
          <w:rFonts w:ascii="Times New Roman" w:hAnsi="Times New Roman" w:cs="Times New Roman"/>
        </w:rPr>
      </w:pPr>
      <w:r>
        <w:rPr>
          <w:rFonts w:ascii="Times New Roman" w:hAnsi="Times New Roman" w:cs="Times New Roman"/>
        </w:rPr>
        <w:t xml:space="preserve">Riders </w:t>
      </w:r>
      <w:r w:rsidR="00830CFC">
        <w:rPr>
          <w:rFonts w:ascii="Times New Roman" w:hAnsi="Times New Roman" w:cs="Times New Roman"/>
        </w:rPr>
        <w:t>should declare their intention to participate by signing up with the secretary at any show before the Fall Festival.</w:t>
      </w:r>
    </w:p>
    <w:p w14:paraId="31D06249" w14:textId="09830273" w:rsidR="00945BAE" w:rsidRDefault="00945BAE" w:rsidP="00945BAE">
      <w:pPr>
        <w:pStyle w:val="ListParagraph"/>
        <w:numPr>
          <w:ilvl w:val="0"/>
          <w:numId w:val="2"/>
        </w:numPr>
        <w:rPr>
          <w:rFonts w:ascii="Times New Roman" w:hAnsi="Times New Roman" w:cs="Times New Roman"/>
        </w:rPr>
      </w:pPr>
      <w:r>
        <w:rPr>
          <w:rFonts w:ascii="Times New Roman" w:hAnsi="Times New Roman" w:cs="Times New Roman"/>
        </w:rPr>
        <w:t xml:space="preserve">Horse/rider combinations will be split into </w:t>
      </w:r>
      <w:r w:rsidR="00A44183">
        <w:rPr>
          <w:rFonts w:ascii="Times New Roman" w:hAnsi="Times New Roman" w:cs="Times New Roman"/>
        </w:rPr>
        <w:t>Section</w:t>
      </w:r>
      <w:r>
        <w:rPr>
          <w:rFonts w:ascii="Times New Roman" w:hAnsi="Times New Roman" w:cs="Times New Roman"/>
        </w:rPr>
        <w:t xml:space="preserve"> A and </w:t>
      </w:r>
      <w:r w:rsidR="00A44183">
        <w:rPr>
          <w:rFonts w:ascii="Times New Roman" w:hAnsi="Times New Roman" w:cs="Times New Roman"/>
        </w:rPr>
        <w:t>Section</w:t>
      </w:r>
      <w:r>
        <w:rPr>
          <w:rFonts w:ascii="Times New Roman" w:hAnsi="Times New Roman" w:cs="Times New Roman"/>
        </w:rPr>
        <w:t xml:space="preserve"> B</w:t>
      </w:r>
      <w:r w:rsidR="00230489">
        <w:rPr>
          <w:rFonts w:ascii="Times New Roman" w:hAnsi="Times New Roman" w:cs="Times New Roman"/>
        </w:rPr>
        <w:t xml:space="preserve"> for the purposes of series awards</w:t>
      </w:r>
      <w:r>
        <w:rPr>
          <w:rFonts w:ascii="Times New Roman" w:hAnsi="Times New Roman" w:cs="Times New Roman"/>
        </w:rPr>
        <w:t xml:space="preserve">.  Riders in </w:t>
      </w:r>
      <w:r w:rsidR="00A44183">
        <w:rPr>
          <w:rFonts w:ascii="Times New Roman" w:hAnsi="Times New Roman" w:cs="Times New Roman"/>
        </w:rPr>
        <w:t>Section</w:t>
      </w:r>
      <w:r>
        <w:rPr>
          <w:rFonts w:ascii="Times New Roman" w:hAnsi="Times New Roman" w:cs="Times New Roman"/>
        </w:rPr>
        <w:t xml:space="preserve"> A may not have competed more than two levels above at any point at a USDF show</w:t>
      </w:r>
      <w:r w:rsidR="00E356B7">
        <w:rPr>
          <w:rFonts w:ascii="Times New Roman" w:hAnsi="Times New Roman" w:cs="Times New Roman"/>
        </w:rPr>
        <w:t xml:space="preserve"> in this or prior years</w:t>
      </w:r>
      <w:r>
        <w:rPr>
          <w:rFonts w:ascii="Times New Roman" w:hAnsi="Times New Roman" w:cs="Times New Roman"/>
        </w:rPr>
        <w:t xml:space="preserve">.  Riders who have competed more than two levels above will be placed in </w:t>
      </w:r>
      <w:r w:rsidR="00A44183">
        <w:rPr>
          <w:rFonts w:ascii="Times New Roman" w:hAnsi="Times New Roman" w:cs="Times New Roman"/>
        </w:rPr>
        <w:t>Section</w:t>
      </w:r>
      <w:r>
        <w:rPr>
          <w:rFonts w:ascii="Times New Roman" w:hAnsi="Times New Roman" w:cs="Times New Roman"/>
        </w:rPr>
        <w:t xml:space="preserve"> B.</w:t>
      </w:r>
    </w:p>
    <w:p w14:paraId="570EC3FC" w14:textId="6D33C837" w:rsidR="0061289F" w:rsidRDefault="0061289F" w:rsidP="0061289F">
      <w:pPr>
        <w:rPr>
          <w:rFonts w:ascii="Times New Roman" w:hAnsi="Times New Roman" w:cs="Times New Roman"/>
        </w:rPr>
      </w:pPr>
    </w:p>
    <w:p w14:paraId="02397319" w14:textId="25E49E4A" w:rsidR="00B43BC3" w:rsidRDefault="00B43BC3" w:rsidP="0061289F">
      <w:pPr>
        <w:rPr>
          <w:rFonts w:ascii="Times New Roman" w:hAnsi="Times New Roman" w:cs="Times New Roman"/>
        </w:rPr>
      </w:pPr>
      <w:r>
        <w:rPr>
          <w:rFonts w:ascii="Times New Roman" w:hAnsi="Times New Roman" w:cs="Times New Roman"/>
        </w:rPr>
        <w:t>Awards:</w:t>
      </w:r>
    </w:p>
    <w:p w14:paraId="407DB40C" w14:textId="54518B5C" w:rsidR="00BC581B" w:rsidRDefault="007F6776" w:rsidP="00B43BC3">
      <w:pPr>
        <w:pStyle w:val="ListParagraph"/>
        <w:numPr>
          <w:ilvl w:val="0"/>
          <w:numId w:val="3"/>
        </w:numPr>
        <w:rPr>
          <w:rFonts w:ascii="Times New Roman" w:hAnsi="Times New Roman" w:cs="Times New Roman"/>
        </w:rPr>
      </w:pPr>
      <w:r>
        <w:rPr>
          <w:rFonts w:ascii="Times New Roman" w:hAnsi="Times New Roman" w:cs="Times New Roman"/>
          <w:noProof/>
        </w:rPr>
        <w:drawing>
          <wp:anchor distT="0" distB="0" distL="114300" distR="114300" simplePos="0" relativeHeight="251658252" behindDoc="0" locked="0" layoutInCell="1" allowOverlap="1" wp14:anchorId="3B2B03B8" wp14:editId="29AB4771">
            <wp:simplePos x="0" y="0"/>
            <wp:positionH relativeFrom="margin">
              <wp:posOffset>4274763</wp:posOffset>
            </wp:positionH>
            <wp:positionV relativeFrom="paragraph">
              <wp:posOffset>484010</wp:posOffset>
            </wp:positionV>
            <wp:extent cx="1413164" cy="1413164"/>
            <wp:effectExtent l="0" t="0" r="0" b="0"/>
            <wp:wrapNone/>
            <wp:docPr id="1553194042" name="Graphic 3" descr="Awa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94042" name="Graphic 1553194042" descr="Award ribbon"/>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891768">
                      <a:off x="0" y="0"/>
                      <a:ext cx="1413164" cy="1413164"/>
                    </a:xfrm>
                    <a:prstGeom prst="rect">
                      <a:avLst/>
                    </a:prstGeom>
                  </pic:spPr>
                </pic:pic>
              </a:graphicData>
            </a:graphic>
            <wp14:sizeRelH relativeFrom="margin">
              <wp14:pctWidth>0</wp14:pctWidth>
            </wp14:sizeRelH>
            <wp14:sizeRelV relativeFrom="margin">
              <wp14:pctHeight>0</wp14:pctHeight>
            </wp14:sizeRelV>
          </wp:anchor>
        </w:drawing>
      </w:r>
      <w:r w:rsidR="007418C7">
        <w:rPr>
          <w:rFonts w:ascii="Times New Roman" w:hAnsi="Times New Roman" w:cs="Times New Roman"/>
        </w:rPr>
        <w:t>Champion, Reserve, and 3</w:t>
      </w:r>
      <w:r w:rsidR="007418C7" w:rsidRPr="007418C7">
        <w:rPr>
          <w:rFonts w:ascii="Times New Roman" w:hAnsi="Times New Roman" w:cs="Times New Roman"/>
          <w:vertAlign w:val="superscript"/>
        </w:rPr>
        <w:t>rd</w:t>
      </w:r>
      <w:r w:rsidR="007418C7">
        <w:rPr>
          <w:rFonts w:ascii="Times New Roman" w:hAnsi="Times New Roman" w:cs="Times New Roman"/>
        </w:rPr>
        <w:t xml:space="preserve"> through 6</w:t>
      </w:r>
      <w:r w:rsidR="007418C7" w:rsidRPr="007418C7">
        <w:rPr>
          <w:rFonts w:ascii="Times New Roman" w:hAnsi="Times New Roman" w:cs="Times New Roman"/>
          <w:vertAlign w:val="superscript"/>
        </w:rPr>
        <w:t>th</w:t>
      </w:r>
      <w:r w:rsidR="007418C7">
        <w:rPr>
          <w:rFonts w:ascii="Times New Roman" w:hAnsi="Times New Roman" w:cs="Times New Roman"/>
        </w:rPr>
        <w:t xml:space="preserve"> place will be awarded for each division at each level – Training, First, Second, Third, Fourth, and FEI.  </w:t>
      </w:r>
      <w:r w:rsidR="001D0B6A">
        <w:rPr>
          <w:rFonts w:ascii="Times New Roman" w:hAnsi="Times New Roman" w:cs="Times New Roman"/>
        </w:rPr>
        <w:t>For any atypical tests, the USDF equivalency may be used.</w:t>
      </w:r>
    </w:p>
    <w:p w14:paraId="27618C2D" w14:textId="1ABCB3FC" w:rsidR="00427E0A" w:rsidRPr="00B43BC3" w:rsidRDefault="00427E0A" w:rsidP="005914E1">
      <w:pPr>
        <w:pStyle w:val="ListParagraph"/>
        <w:rPr>
          <w:rFonts w:ascii="Times New Roman" w:hAnsi="Times New Roman" w:cs="Times New Roman"/>
        </w:rPr>
      </w:pPr>
    </w:p>
    <w:p w14:paraId="6FC3465C" w14:textId="77777777" w:rsidR="0061289F" w:rsidRPr="00BF5FEE" w:rsidRDefault="0061289F" w:rsidP="0061289F">
      <w:pPr>
        <w:rPr>
          <w:rFonts w:ascii="Times New Roman" w:hAnsi="Times New Roman" w:cs="Times New Roman"/>
        </w:rPr>
      </w:pPr>
    </w:p>
    <w:p w14:paraId="733AF054" w14:textId="4FC0E172" w:rsidR="006050E7" w:rsidRDefault="006050E7" w:rsidP="006050E7">
      <w:pPr>
        <w:rPr>
          <w:rFonts w:ascii="Times New Roman" w:hAnsi="Times New Roman" w:cs="Times New Roman"/>
        </w:rPr>
      </w:pPr>
    </w:p>
    <w:p w14:paraId="3593C9F4" w14:textId="7A95FA45" w:rsidR="005335B3" w:rsidRPr="006050E7" w:rsidRDefault="005335B3" w:rsidP="006050E7">
      <w:pPr>
        <w:rPr>
          <w:rFonts w:ascii="Times New Roman" w:hAnsi="Times New Roman" w:cs="Times New Roman"/>
        </w:rPr>
      </w:pPr>
      <w:r w:rsidRPr="006050E7">
        <w:rPr>
          <w:rFonts w:ascii="Times New Roman" w:hAnsi="Times New Roman" w:cs="Times New Roman"/>
        </w:rPr>
        <w:br w:type="page"/>
      </w:r>
    </w:p>
    <w:tbl>
      <w:tblPr>
        <w:tblStyle w:val="TableGrid"/>
        <w:tblW w:w="0" w:type="auto"/>
        <w:tblLook w:val="04A0" w:firstRow="1" w:lastRow="0" w:firstColumn="1" w:lastColumn="0" w:noHBand="0" w:noVBand="1"/>
      </w:tblPr>
      <w:tblGrid>
        <w:gridCol w:w="715"/>
        <w:gridCol w:w="3510"/>
        <w:gridCol w:w="1440"/>
        <w:gridCol w:w="630"/>
        <w:gridCol w:w="3055"/>
      </w:tblGrid>
      <w:tr w:rsidR="00223790" w:rsidRPr="00223790" w14:paraId="7AC1C09B" w14:textId="77777777" w:rsidTr="00036010">
        <w:tc>
          <w:tcPr>
            <w:tcW w:w="715" w:type="dxa"/>
          </w:tcPr>
          <w:p w14:paraId="45B9B57D" w14:textId="6A0FC320"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lastRenderedPageBreak/>
              <w:t xml:space="preserve">Class </w:t>
            </w:r>
          </w:p>
        </w:tc>
        <w:tc>
          <w:tcPr>
            <w:tcW w:w="3510" w:type="dxa"/>
          </w:tcPr>
          <w:p w14:paraId="0074488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Class Description</w:t>
            </w:r>
          </w:p>
        </w:tc>
        <w:tc>
          <w:tcPr>
            <w:tcW w:w="1440" w:type="dxa"/>
          </w:tcPr>
          <w:p w14:paraId="080F9E9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Divisions</w:t>
            </w:r>
          </w:p>
        </w:tc>
        <w:tc>
          <w:tcPr>
            <w:tcW w:w="630" w:type="dxa"/>
          </w:tcPr>
          <w:p w14:paraId="5A43D322"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Fee</w:t>
            </w:r>
          </w:p>
        </w:tc>
        <w:tc>
          <w:tcPr>
            <w:tcW w:w="3055" w:type="dxa"/>
          </w:tcPr>
          <w:p w14:paraId="7707A13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Qualifying Fees</w:t>
            </w:r>
          </w:p>
        </w:tc>
      </w:tr>
      <w:tr w:rsidR="00223790" w:rsidRPr="00223790" w14:paraId="7754FA9A" w14:textId="77777777" w:rsidTr="00036010">
        <w:tc>
          <w:tcPr>
            <w:tcW w:w="715" w:type="dxa"/>
          </w:tcPr>
          <w:p w14:paraId="7606E886"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100</w:t>
            </w:r>
          </w:p>
        </w:tc>
        <w:tc>
          <w:tcPr>
            <w:tcW w:w="3510" w:type="dxa"/>
          </w:tcPr>
          <w:p w14:paraId="0213646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USDF Introductory Test A</w:t>
            </w:r>
          </w:p>
        </w:tc>
        <w:tc>
          <w:tcPr>
            <w:tcW w:w="1440" w:type="dxa"/>
          </w:tcPr>
          <w:p w14:paraId="3CFE8EE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0CBD9143" w14:textId="671D8405"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5F7A712F" w14:textId="1434DB77"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50E788C0" w14:textId="77777777" w:rsidTr="00036010">
        <w:tc>
          <w:tcPr>
            <w:tcW w:w="715" w:type="dxa"/>
          </w:tcPr>
          <w:p w14:paraId="121EE0A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200</w:t>
            </w:r>
          </w:p>
        </w:tc>
        <w:tc>
          <w:tcPr>
            <w:tcW w:w="3510" w:type="dxa"/>
          </w:tcPr>
          <w:p w14:paraId="459E3B1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USDF Introductory Test B</w:t>
            </w:r>
          </w:p>
        </w:tc>
        <w:tc>
          <w:tcPr>
            <w:tcW w:w="1440" w:type="dxa"/>
          </w:tcPr>
          <w:p w14:paraId="624CDC6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39B15F53" w14:textId="3371085D"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64A2B430" w14:textId="7050235E"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7848CAB1" w14:textId="77777777" w:rsidTr="00036010">
        <w:tc>
          <w:tcPr>
            <w:tcW w:w="715" w:type="dxa"/>
          </w:tcPr>
          <w:p w14:paraId="5D761C7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300</w:t>
            </w:r>
          </w:p>
        </w:tc>
        <w:tc>
          <w:tcPr>
            <w:tcW w:w="3510" w:type="dxa"/>
          </w:tcPr>
          <w:p w14:paraId="172FF973"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USDF Introductory Test C</w:t>
            </w:r>
          </w:p>
        </w:tc>
        <w:tc>
          <w:tcPr>
            <w:tcW w:w="1440" w:type="dxa"/>
          </w:tcPr>
          <w:p w14:paraId="268164E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4D09C21F" w14:textId="0F91167E"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0A68F9EE" w14:textId="0D6D475E"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1C153D03" w14:textId="77777777" w:rsidTr="00036010">
        <w:tc>
          <w:tcPr>
            <w:tcW w:w="715" w:type="dxa"/>
          </w:tcPr>
          <w:p w14:paraId="322EC14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101</w:t>
            </w:r>
          </w:p>
        </w:tc>
        <w:tc>
          <w:tcPr>
            <w:tcW w:w="3510" w:type="dxa"/>
          </w:tcPr>
          <w:p w14:paraId="46BA75CC" w14:textId="4E6BA654"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Opportunity Class – Tr</w:t>
            </w:r>
            <w:r w:rsidR="00107DA8">
              <w:rPr>
                <w:rFonts w:ascii="Times New Roman" w:hAnsi="Times New Roman" w:cs="Times New Roman"/>
              </w:rPr>
              <w:t>aining</w:t>
            </w:r>
            <w:r w:rsidRPr="00223790">
              <w:rPr>
                <w:rFonts w:ascii="Times New Roman" w:hAnsi="Times New Roman" w:cs="Times New Roman"/>
              </w:rPr>
              <w:t xml:space="preserve"> Test 1</w:t>
            </w:r>
          </w:p>
        </w:tc>
        <w:tc>
          <w:tcPr>
            <w:tcW w:w="1440" w:type="dxa"/>
          </w:tcPr>
          <w:p w14:paraId="7A45F03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681E7242" w14:textId="3BB320C1"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73123201" w14:textId="054A1D5F"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107DA8" w:rsidRPr="00223790" w14:paraId="402A998F" w14:textId="77777777" w:rsidTr="00036010">
        <w:tc>
          <w:tcPr>
            <w:tcW w:w="715" w:type="dxa"/>
          </w:tcPr>
          <w:p w14:paraId="27D59DCC" w14:textId="1ECD57DB" w:rsidR="00107DA8" w:rsidRPr="00223790" w:rsidRDefault="00107DA8" w:rsidP="006E5D47">
            <w:pPr>
              <w:pStyle w:val="NoSpacing"/>
              <w:rPr>
                <w:rFonts w:ascii="Times New Roman" w:hAnsi="Times New Roman" w:cs="Times New Roman"/>
              </w:rPr>
            </w:pPr>
            <w:r>
              <w:rPr>
                <w:rFonts w:ascii="Times New Roman" w:hAnsi="Times New Roman" w:cs="Times New Roman"/>
              </w:rPr>
              <w:t>102</w:t>
            </w:r>
          </w:p>
        </w:tc>
        <w:tc>
          <w:tcPr>
            <w:tcW w:w="3510" w:type="dxa"/>
          </w:tcPr>
          <w:p w14:paraId="4913673C" w14:textId="50FDBFD0" w:rsidR="00107DA8" w:rsidRPr="00223790" w:rsidRDefault="00107DA8" w:rsidP="006E5D47">
            <w:pPr>
              <w:pStyle w:val="NoSpacing"/>
              <w:rPr>
                <w:rFonts w:ascii="Times New Roman" w:hAnsi="Times New Roman" w:cs="Times New Roman"/>
              </w:rPr>
            </w:pPr>
            <w:r>
              <w:rPr>
                <w:rFonts w:ascii="Times New Roman" w:hAnsi="Times New Roman" w:cs="Times New Roman"/>
              </w:rPr>
              <w:t>Opportunity Class – Training Test 2</w:t>
            </w:r>
          </w:p>
        </w:tc>
        <w:tc>
          <w:tcPr>
            <w:tcW w:w="1440" w:type="dxa"/>
          </w:tcPr>
          <w:p w14:paraId="086C579F" w14:textId="73DB3D35" w:rsidR="00107DA8" w:rsidRPr="00223790" w:rsidRDefault="00107DA8" w:rsidP="006E5D47">
            <w:pPr>
              <w:pStyle w:val="NoSpacing"/>
              <w:rPr>
                <w:rFonts w:ascii="Times New Roman" w:hAnsi="Times New Roman" w:cs="Times New Roman"/>
              </w:rPr>
            </w:pPr>
            <w:r>
              <w:rPr>
                <w:rFonts w:ascii="Times New Roman" w:hAnsi="Times New Roman" w:cs="Times New Roman"/>
              </w:rPr>
              <w:t>O</w:t>
            </w:r>
          </w:p>
        </w:tc>
        <w:tc>
          <w:tcPr>
            <w:tcW w:w="630" w:type="dxa"/>
          </w:tcPr>
          <w:p w14:paraId="3F6A14AD" w14:textId="33091395" w:rsidR="00107DA8" w:rsidRDefault="00107DA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63A8073D" w14:textId="520281DA" w:rsidR="00107DA8"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3DEFF450" w14:textId="77777777" w:rsidTr="00036010">
        <w:tc>
          <w:tcPr>
            <w:tcW w:w="715" w:type="dxa"/>
          </w:tcPr>
          <w:p w14:paraId="75D25E4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103</w:t>
            </w:r>
          </w:p>
        </w:tc>
        <w:tc>
          <w:tcPr>
            <w:tcW w:w="3510" w:type="dxa"/>
          </w:tcPr>
          <w:p w14:paraId="2276A600" w14:textId="5FCE7845"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Opportunity Class – Tr</w:t>
            </w:r>
            <w:r w:rsidR="00107DA8">
              <w:rPr>
                <w:rFonts w:ascii="Times New Roman" w:hAnsi="Times New Roman" w:cs="Times New Roman"/>
              </w:rPr>
              <w:t>aining</w:t>
            </w:r>
            <w:r w:rsidRPr="00223790">
              <w:rPr>
                <w:rFonts w:ascii="Times New Roman" w:hAnsi="Times New Roman" w:cs="Times New Roman"/>
              </w:rPr>
              <w:t xml:space="preserve"> Test 3</w:t>
            </w:r>
          </w:p>
        </w:tc>
        <w:tc>
          <w:tcPr>
            <w:tcW w:w="1440" w:type="dxa"/>
          </w:tcPr>
          <w:p w14:paraId="3CCB257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586838EA" w14:textId="6A89F1A9"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315C532F" w14:textId="3558FC54"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66424B55" w14:textId="77777777" w:rsidTr="00036010">
        <w:tc>
          <w:tcPr>
            <w:tcW w:w="715" w:type="dxa"/>
          </w:tcPr>
          <w:p w14:paraId="397C6A6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201</w:t>
            </w:r>
          </w:p>
        </w:tc>
        <w:tc>
          <w:tcPr>
            <w:tcW w:w="3510" w:type="dxa"/>
          </w:tcPr>
          <w:p w14:paraId="750B5E0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Opportunity Class – 1</w:t>
            </w:r>
            <w:r w:rsidRPr="00223790">
              <w:rPr>
                <w:rFonts w:ascii="Times New Roman" w:hAnsi="Times New Roman" w:cs="Times New Roman"/>
                <w:vertAlign w:val="superscript"/>
              </w:rPr>
              <w:t>st</w:t>
            </w:r>
            <w:r w:rsidRPr="00223790">
              <w:rPr>
                <w:rFonts w:ascii="Times New Roman" w:hAnsi="Times New Roman" w:cs="Times New Roman"/>
              </w:rPr>
              <w:t xml:space="preserve"> Test 1</w:t>
            </w:r>
          </w:p>
        </w:tc>
        <w:tc>
          <w:tcPr>
            <w:tcW w:w="1440" w:type="dxa"/>
          </w:tcPr>
          <w:p w14:paraId="5023974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00702D95" w14:textId="30C72B6B"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6A9160FA" w14:textId="69388123"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107DA8" w:rsidRPr="00223790" w14:paraId="0180F6C8" w14:textId="77777777" w:rsidTr="00036010">
        <w:tc>
          <w:tcPr>
            <w:tcW w:w="715" w:type="dxa"/>
          </w:tcPr>
          <w:p w14:paraId="6D344B74" w14:textId="12D3E6CA" w:rsidR="00107DA8" w:rsidRPr="00223790" w:rsidRDefault="00107DA8" w:rsidP="006E5D47">
            <w:pPr>
              <w:pStyle w:val="NoSpacing"/>
              <w:rPr>
                <w:rFonts w:ascii="Times New Roman" w:hAnsi="Times New Roman" w:cs="Times New Roman"/>
              </w:rPr>
            </w:pPr>
            <w:r>
              <w:rPr>
                <w:rFonts w:ascii="Times New Roman" w:hAnsi="Times New Roman" w:cs="Times New Roman"/>
              </w:rPr>
              <w:t>202</w:t>
            </w:r>
          </w:p>
        </w:tc>
        <w:tc>
          <w:tcPr>
            <w:tcW w:w="3510" w:type="dxa"/>
          </w:tcPr>
          <w:p w14:paraId="0A3F9249" w14:textId="61AE395B" w:rsidR="00107DA8" w:rsidRPr="00223790" w:rsidRDefault="00107DA8" w:rsidP="006E5D47">
            <w:pPr>
              <w:pStyle w:val="NoSpacing"/>
              <w:rPr>
                <w:rFonts w:ascii="Times New Roman" w:hAnsi="Times New Roman" w:cs="Times New Roman"/>
              </w:rPr>
            </w:pPr>
            <w:r>
              <w:rPr>
                <w:rFonts w:ascii="Times New Roman" w:hAnsi="Times New Roman" w:cs="Times New Roman"/>
              </w:rPr>
              <w:t>Opportunity Class – 1</w:t>
            </w:r>
            <w:r w:rsidRPr="00107DA8">
              <w:rPr>
                <w:rFonts w:ascii="Times New Roman" w:hAnsi="Times New Roman" w:cs="Times New Roman"/>
                <w:vertAlign w:val="superscript"/>
              </w:rPr>
              <w:t>st</w:t>
            </w:r>
            <w:r>
              <w:rPr>
                <w:rFonts w:ascii="Times New Roman" w:hAnsi="Times New Roman" w:cs="Times New Roman"/>
              </w:rPr>
              <w:t xml:space="preserve"> Test 2 </w:t>
            </w:r>
          </w:p>
        </w:tc>
        <w:tc>
          <w:tcPr>
            <w:tcW w:w="1440" w:type="dxa"/>
          </w:tcPr>
          <w:p w14:paraId="43DBB8C9" w14:textId="3CC822B3" w:rsidR="00107DA8" w:rsidRPr="00223790" w:rsidRDefault="00107DA8" w:rsidP="006E5D47">
            <w:pPr>
              <w:pStyle w:val="NoSpacing"/>
              <w:rPr>
                <w:rFonts w:ascii="Times New Roman" w:hAnsi="Times New Roman" w:cs="Times New Roman"/>
              </w:rPr>
            </w:pPr>
            <w:r>
              <w:rPr>
                <w:rFonts w:ascii="Times New Roman" w:hAnsi="Times New Roman" w:cs="Times New Roman"/>
              </w:rPr>
              <w:t>O</w:t>
            </w:r>
          </w:p>
        </w:tc>
        <w:tc>
          <w:tcPr>
            <w:tcW w:w="630" w:type="dxa"/>
          </w:tcPr>
          <w:p w14:paraId="5F4CCEAF" w14:textId="1FDFD603" w:rsidR="00107DA8" w:rsidRDefault="00107DA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20A1FD59" w14:textId="3D785B7A" w:rsidR="00107DA8"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3FDFB650" w14:textId="77777777" w:rsidTr="00036010">
        <w:tc>
          <w:tcPr>
            <w:tcW w:w="715" w:type="dxa"/>
          </w:tcPr>
          <w:p w14:paraId="1850F27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203</w:t>
            </w:r>
          </w:p>
        </w:tc>
        <w:tc>
          <w:tcPr>
            <w:tcW w:w="3510" w:type="dxa"/>
          </w:tcPr>
          <w:p w14:paraId="747393D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Opportunity Class – 1</w:t>
            </w:r>
            <w:r w:rsidRPr="00223790">
              <w:rPr>
                <w:rFonts w:ascii="Times New Roman" w:hAnsi="Times New Roman" w:cs="Times New Roman"/>
                <w:vertAlign w:val="superscript"/>
              </w:rPr>
              <w:t>st</w:t>
            </w:r>
            <w:r w:rsidRPr="00223790">
              <w:rPr>
                <w:rFonts w:ascii="Times New Roman" w:hAnsi="Times New Roman" w:cs="Times New Roman"/>
              </w:rPr>
              <w:t xml:space="preserve"> Test 3</w:t>
            </w:r>
          </w:p>
        </w:tc>
        <w:tc>
          <w:tcPr>
            <w:tcW w:w="1440" w:type="dxa"/>
          </w:tcPr>
          <w:p w14:paraId="10FC085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2FD97622" w14:textId="7AD90121"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4495BF7B" w14:textId="08F40A7E"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4451BE93" w14:textId="77777777" w:rsidTr="00036010">
        <w:tc>
          <w:tcPr>
            <w:tcW w:w="715" w:type="dxa"/>
          </w:tcPr>
          <w:p w14:paraId="0461F2BC" w14:textId="77777777" w:rsidR="00223790" w:rsidRPr="00223790" w:rsidRDefault="00223790" w:rsidP="006E5D47">
            <w:pPr>
              <w:pStyle w:val="NoSpacing"/>
              <w:rPr>
                <w:rFonts w:ascii="Times New Roman" w:hAnsi="Times New Roman" w:cs="Times New Roman"/>
              </w:rPr>
            </w:pPr>
          </w:p>
        </w:tc>
        <w:tc>
          <w:tcPr>
            <w:tcW w:w="3510" w:type="dxa"/>
          </w:tcPr>
          <w:p w14:paraId="3CA9B757" w14:textId="77777777" w:rsidR="00223790" w:rsidRPr="00223790" w:rsidRDefault="00223790" w:rsidP="006E5D47">
            <w:pPr>
              <w:pStyle w:val="NoSpacing"/>
              <w:rPr>
                <w:rFonts w:ascii="Times New Roman" w:hAnsi="Times New Roman" w:cs="Times New Roman"/>
              </w:rPr>
            </w:pPr>
          </w:p>
        </w:tc>
        <w:tc>
          <w:tcPr>
            <w:tcW w:w="1440" w:type="dxa"/>
          </w:tcPr>
          <w:p w14:paraId="55EB626A" w14:textId="77777777" w:rsidR="00223790" w:rsidRPr="00223790" w:rsidRDefault="00223790" w:rsidP="006E5D47">
            <w:pPr>
              <w:pStyle w:val="NoSpacing"/>
              <w:rPr>
                <w:rFonts w:ascii="Times New Roman" w:hAnsi="Times New Roman" w:cs="Times New Roman"/>
              </w:rPr>
            </w:pPr>
          </w:p>
        </w:tc>
        <w:tc>
          <w:tcPr>
            <w:tcW w:w="630" w:type="dxa"/>
          </w:tcPr>
          <w:p w14:paraId="422B663B" w14:textId="77777777" w:rsidR="00223790" w:rsidRPr="00223790" w:rsidRDefault="00223790" w:rsidP="006E5D47">
            <w:pPr>
              <w:pStyle w:val="NoSpacing"/>
              <w:rPr>
                <w:rFonts w:ascii="Times New Roman" w:hAnsi="Times New Roman" w:cs="Times New Roman"/>
              </w:rPr>
            </w:pPr>
          </w:p>
        </w:tc>
        <w:tc>
          <w:tcPr>
            <w:tcW w:w="3055" w:type="dxa"/>
          </w:tcPr>
          <w:p w14:paraId="15FDCA97" w14:textId="77777777" w:rsidR="00223790" w:rsidRPr="00223790" w:rsidRDefault="00223790" w:rsidP="006E5D47">
            <w:pPr>
              <w:pStyle w:val="NoSpacing"/>
              <w:rPr>
                <w:rFonts w:ascii="Times New Roman" w:hAnsi="Times New Roman" w:cs="Times New Roman"/>
              </w:rPr>
            </w:pPr>
          </w:p>
        </w:tc>
      </w:tr>
      <w:tr w:rsidR="00223790" w:rsidRPr="00223790" w14:paraId="1506778A" w14:textId="77777777" w:rsidTr="00036010">
        <w:tc>
          <w:tcPr>
            <w:tcW w:w="715" w:type="dxa"/>
          </w:tcPr>
          <w:p w14:paraId="0F08DE54"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w:t>
            </w:r>
          </w:p>
        </w:tc>
        <w:tc>
          <w:tcPr>
            <w:tcW w:w="3510" w:type="dxa"/>
          </w:tcPr>
          <w:p w14:paraId="6245F695"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Training Level Test 1</w:t>
            </w:r>
          </w:p>
        </w:tc>
        <w:tc>
          <w:tcPr>
            <w:tcW w:w="1440" w:type="dxa"/>
          </w:tcPr>
          <w:p w14:paraId="3111A99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0DA2E7AF" w14:textId="5D03802D"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3D9EED68" w14:textId="77777777" w:rsidR="00223790" w:rsidRPr="00223790" w:rsidRDefault="00223790" w:rsidP="006E5D47">
            <w:pPr>
              <w:pStyle w:val="NoSpacing"/>
              <w:rPr>
                <w:rFonts w:ascii="Times New Roman" w:hAnsi="Times New Roman" w:cs="Times New Roman"/>
              </w:rPr>
            </w:pPr>
          </w:p>
        </w:tc>
      </w:tr>
      <w:tr w:rsidR="00223790" w:rsidRPr="00223790" w14:paraId="189A4C6E" w14:textId="77777777" w:rsidTr="00036010">
        <w:tc>
          <w:tcPr>
            <w:tcW w:w="715" w:type="dxa"/>
          </w:tcPr>
          <w:p w14:paraId="3424AAE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w:t>
            </w:r>
          </w:p>
        </w:tc>
        <w:tc>
          <w:tcPr>
            <w:tcW w:w="3510" w:type="dxa"/>
          </w:tcPr>
          <w:p w14:paraId="7DBDE5A4"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Training Level Test 2</w:t>
            </w:r>
          </w:p>
        </w:tc>
        <w:tc>
          <w:tcPr>
            <w:tcW w:w="1440" w:type="dxa"/>
          </w:tcPr>
          <w:p w14:paraId="791FB079"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4FC20160" w14:textId="1E5F3A6C"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60BB9D9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1772626C" w14:textId="77777777" w:rsidTr="00036010">
        <w:tc>
          <w:tcPr>
            <w:tcW w:w="715" w:type="dxa"/>
          </w:tcPr>
          <w:p w14:paraId="7272DADF"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w:t>
            </w:r>
          </w:p>
        </w:tc>
        <w:tc>
          <w:tcPr>
            <w:tcW w:w="3510" w:type="dxa"/>
          </w:tcPr>
          <w:p w14:paraId="3B437EB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Training Level Test 3</w:t>
            </w:r>
          </w:p>
        </w:tc>
        <w:tc>
          <w:tcPr>
            <w:tcW w:w="1440" w:type="dxa"/>
          </w:tcPr>
          <w:p w14:paraId="27612D4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56133E8E" w14:textId="1A31A8B5"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3B53C326"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223790" w:rsidRPr="00223790" w14:paraId="309F79E6" w14:textId="77777777" w:rsidTr="00036010">
        <w:tc>
          <w:tcPr>
            <w:tcW w:w="715" w:type="dxa"/>
          </w:tcPr>
          <w:p w14:paraId="1A36860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11</w:t>
            </w:r>
          </w:p>
        </w:tc>
        <w:tc>
          <w:tcPr>
            <w:tcW w:w="3510" w:type="dxa"/>
          </w:tcPr>
          <w:p w14:paraId="38BF93C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First Level Test 1</w:t>
            </w:r>
          </w:p>
        </w:tc>
        <w:tc>
          <w:tcPr>
            <w:tcW w:w="1440" w:type="dxa"/>
          </w:tcPr>
          <w:p w14:paraId="28942037"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55A4B44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2AA5AB0A" w14:textId="77777777" w:rsidR="00223790" w:rsidRPr="00223790" w:rsidRDefault="00223790" w:rsidP="006E5D47">
            <w:pPr>
              <w:pStyle w:val="NoSpacing"/>
              <w:rPr>
                <w:rFonts w:ascii="Times New Roman" w:hAnsi="Times New Roman" w:cs="Times New Roman"/>
              </w:rPr>
            </w:pPr>
          </w:p>
        </w:tc>
      </w:tr>
      <w:tr w:rsidR="00223790" w:rsidRPr="00223790" w14:paraId="22AF5F00" w14:textId="77777777" w:rsidTr="00036010">
        <w:tc>
          <w:tcPr>
            <w:tcW w:w="715" w:type="dxa"/>
          </w:tcPr>
          <w:p w14:paraId="7114292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12</w:t>
            </w:r>
          </w:p>
        </w:tc>
        <w:tc>
          <w:tcPr>
            <w:tcW w:w="3510" w:type="dxa"/>
          </w:tcPr>
          <w:p w14:paraId="2D7C54C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First Level Test 2</w:t>
            </w:r>
          </w:p>
        </w:tc>
        <w:tc>
          <w:tcPr>
            <w:tcW w:w="1440" w:type="dxa"/>
          </w:tcPr>
          <w:p w14:paraId="15CE11D2"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D8E547F"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784C503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4AEACD37" w14:textId="77777777" w:rsidTr="00036010">
        <w:tc>
          <w:tcPr>
            <w:tcW w:w="715" w:type="dxa"/>
          </w:tcPr>
          <w:p w14:paraId="3CDC3BDF"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13</w:t>
            </w:r>
          </w:p>
        </w:tc>
        <w:tc>
          <w:tcPr>
            <w:tcW w:w="3510" w:type="dxa"/>
          </w:tcPr>
          <w:p w14:paraId="67F1AEA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First Level Test 3</w:t>
            </w:r>
          </w:p>
        </w:tc>
        <w:tc>
          <w:tcPr>
            <w:tcW w:w="1440" w:type="dxa"/>
          </w:tcPr>
          <w:p w14:paraId="3DC72CC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D0E2A96"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438470D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223790" w:rsidRPr="00223790" w14:paraId="7B16FFD3" w14:textId="77777777" w:rsidTr="00036010">
        <w:tc>
          <w:tcPr>
            <w:tcW w:w="715" w:type="dxa"/>
          </w:tcPr>
          <w:p w14:paraId="2CCF854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21</w:t>
            </w:r>
          </w:p>
        </w:tc>
        <w:tc>
          <w:tcPr>
            <w:tcW w:w="3510" w:type="dxa"/>
          </w:tcPr>
          <w:p w14:paraId="3038EDE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Second Level Test 1</w:t>
            </w:r>
          </w:p>
        </w:tc>
        <w:tc>
          <w:tcPr>
            <w:tcW w:w="1440" w:type="dxa"/>
          </w:tcPr>
          <w:p w14:paraId="130A9899"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88CE07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6F8C7951" w14:textId="77777777" w:rsidR="00223790" w:rsidRPr="00223790" w:rsidRDefault="00223790" w:rsidP="006E5D47">
            <w:pPr>
              <w:pStyle w:val="NoSpacing"/>
              <w:rPr>
                <w:rFonts w:ascii="Times New Roman" w:hAnsi="Times New Roman" w:cs="Times New Roman"/>
              </w:rPr>
            </w:pPr>
          </w:p>
        </w:tc>
      </w:tr>
      <w:tr w:rsidR="00223790" w:rsidRPr="00223790" w14:paraId="4C1577FE" w14:textId="77777777" w:rsidTr="00036010">
        <w:tc>
          <w:tcPr>
            <w:tcW w:w="715" w:type="dxa"/>
          </w:tcPr>
          <w:p w14:paraId="3C6134F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22</w:t>
            </w:r>
          </w:p>
        </w:tc>
        <w:tc>
          <w:tcPr>
            <w:tcW w:w="3510" w:type="dxa"/>
          </w:tcPr>
          <w:p w14:paraId="7839D68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Second Level Test 2</w:t>
            </w:r>
          </w:p>
        </w:tc>
        <w:tc>
          <w:tcPr>
            <w:tcW w:w="1440" w:type="dxa"/>
          </w:tcPr>
          <w:p w14:paraId="5DE8AB8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4208240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4D5B8BF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4E372521" w14:textId="77777777" w:rsidTr="00036010">
        <w:tc>
          <w:tcPr>
            <w:tcW w:w="715" w:type="dxa"/>
          </w:tcPr>
          <w:p w14:paraId="6EA92F6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23</w:t>
            </w:r>
          </w:p>
        </w:tc>
        <w:tc>
          <w:tcPr>
            <w:tcW w:w="3510" w:type="dxa"/>
          </w:tcPr>
          <w:p w14:paraId="6B8B697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Second Level Test 3</w:t>
            </w:r>
          </w:p>
        </w:tc>
        <w:tc>
          <w:tcPr>
            <w:tcW w:w="1440" w:type="dxa"/>
          </w:tcPr>
          <w:p w14:paraId="5E5AC4B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5B3A68E4"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6AD6D1AF"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223790" w:rsidRPr="00223790" w14:paraId="0CB84131" w14:textId="77777777" w:rsidTr="00036010">
        <w:tc>
          <w:tcPr>
            <w:tcW w:w="715" w:type="dxa"/>
          </w:tcPr>
          <w:p w14:paraId="349834E3"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31</w:t>
            </w:r>
          </w:p>
        </w:tc>
        <w:tc>
          <w:tcPr>
            <w:tcW w:w="3510" w:type="dxa"/>
          </w:tcPr>
          <w:p w14:paraId="4E31B065"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Third Level Test 1</w:t>
            </w:r>
          </w:p>
        </w:tc>
        <w:tc>
          <w:tcPr>
            <w:tcW w:w="1440" w:type="dxa"/>
          </w:tcPr>
          <w:p w14:paraId="6348FAE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01CED64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76FE16A9" w14:textId="77777777" w:rsidR="00223790" w:rsidRPr="00223790" w:rsidRDefault="00223790" w:rsidP="006E5D47">
            <w:pPr>
              <w:pStyle w:val="NoSpacing"/>
              <w:rPr>
                <w:rFonts w:ascii="Times New Roman" w:hAnsi="Times New Roman" w:cs="Times New Roman"/>
              </w:rPr>
            </w:pPr>
          </w:p>
        </w:tc>
      </w:tr>
      <w:tr w:rsidR="00223790" w:rsidRPr="00223790" w14:paraId="3B2AD770" w14:textId="77777777" w:rsidTr="00036010">
        <w:tc>
          <w:tcPr>
            <w:tcW w:w="715" w:type="dxa"/>
          </w:tcPr>
          <w:p w14:paraId="13A9BFA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32</w:t>
            </w:r>
          </w:p>
        </w:tc>
        <w:tc>
          <w:tcPr>
            <w:tcW w:w="3510" w:type="dxa"/>
          </w:tcPr>
          <w:p w14:paraId="722A551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Third Level Test 2</w:t>
            </w:r>
          </w:p>
        </w:tc>
        <w:tc>
          <w:tcPr>
            <w:tcW w:w="1440" w:type="dxa"/>
          </w:tcPr>
          <w:p w14:paraId="5D10258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4F7BBC53"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58F49CA9"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69094BAC" w14:textId="77777777" w:rsidTr="00036010">
        <w:tc>
          <w:tcPr>
            <w:tcW w:w="715" w:type="dxa"/>
          </w:tcPr>
          <w:p w14:paraId="7597A792"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33</w:t>
            </w:r>
          </w:p>
        </w:tc>
        <w:tc>
          <w:tcPr>
            <w:tcW w:w="3510" w:type="dxa"/>
          </w:tcPr>
          <w:p w14:paraId="56047B9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Third Level Test 3</w:t>
            </w:r>
          </w:p>
        </w:tc>
        <w:tc>
          <w:tcPr>
            <w:tcW w:w="1440" w:type="dxa"/>
          </w:tcPr>
          <w:p w14:paraId="0506D4F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2257BB2"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230745B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223790" w:rsidRPr="00223790" w14:paraId="304B7FD5" w14:textId="77777777" w:rsidTr="00036010">
        <w:tc>
          <w:tcPr>
            <w:tcW w:w="715" w:type="dxa"/>
          </w:tcPr>
          <w:p w14:paraId="24A9046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41</w:t>
            </w:r>
          </w:p>
        </w:tc>
        <w:tc>
          <w:tcPr>
            <w:tcW w:w="3510" w:type="dxa"/>
          </w:tcPr>
          <w:p w14:paraId="031B24D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Fourth Level Test 1</w:t>
            </w:r>
          </w:p>
        </w:tc>
        <w:tc>
          <w:tcPr>
            <w:tcW w:w="1440" w:type="dxa"/>
          </w:tcPr>
          <w:p w14:paraId="435FEBE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51EA849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2CED8D1E" w14:textId="77777777" w:rsidR="00223790" w:rsidRPr="00223790" w:rsidRDefault="00223790" w:rsidP="006E5D47">
            <w:pPr>
              <w:pStyle w:val="NoSpacing"/>
              <w:rPr>
                <w:rFonts w:ascii="Times New Roman" w:hAnsi="Times New Roman" w:cs="Times New Roman"/>
              </w:rPr>
            </w:pPr>
          </w:p>
        </w:tc>
      </w:tr>
      <w:tr w:rsidR="00223790" w:rsidRPr="00223790" w14:paraId="346F6ECA" w14:textId="77777777" w:rsidTr="00036010">
        <w:tc>
          <w:tcPr>
            <w:tcW w:w="715" w:type="dxa"/>
          </w:tcPr>
          <w:p w14:paraId="5B73D03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42</w:t>
            </w:r>
          </w:p>
        </w:tc>
        <w:tc>
          <w:tcPr>
            <w:tcW w:w="3510" w:type="dxa"/>
          </w:tcPr>
          <w:p w14:paraId="0508A767"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Fourth Level Test 2</w:t>
            </w:r>
          </w:p>
        </w:tc>
        <w:tc>
          <w:tcPr>
            <w:tcW w:w="1440" w:type="dxa"/>
          </w:tcPr>
          <w:p w14:paraId="380ADBD5"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3A043D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0656365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44EE65FE" w14:textId="77777777" w:rsidTr="00036010">
        <w:tc>
          <w:tcPr>
            <w:tcW w:w="715" w:type="dxa"/>
          </w:tcPr>
          <w:p w14:paraId="31FA044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43</w:t>
            </w:r>
          </w:p>
        </w:tc>
        <w:tc>
          <w:tcPr>
            <w:tcW w:w="3510" w:type="dxa"/>
          </w:tcPr>
          <w:p w14:paraId="5F835A9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Fourth Level Test 3</w:t>
            </w:r>
          </w:p>
        </w:tc>
        <w:tc>
          <w:tcPr>
            <w:tcW w:w="1440" w:type="dxa"/>
          </w:tcPr>
          <w:p w14:paraId="4D37D056"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1405FE3"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4DAB6FD7"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EC26AE" w:rsidRPr="00223790" w14:paraId="20B4246A" w14:textId="77777777" w:rsidTr="00336900">
        <w:tc>
          <w:tcPr>
            <w:tcW w:w="715" w:type="dxa"/>
          </w:tcPr>
          <w:p w14:paraId="44A00137" w14:textId="77777777"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60</w:t>
            </w:r>
          </w:p>
        </w:tc>
        <w:tc>
          <w:tcPr>
            <w:tcW w:w="3510" w:type="dxa"/>
          </w:tcPr>
          <w:p w14:paraId="495B7C63" w14:textId="77777777"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 xml:space="preserve">USDF MFS </w:t>
            </w:r>
            <w:r>
              <w:rPr>
                <w:rFonts w:ascii="Times New Roman" w:hAnsi="Times New Roman" w:cs="Times New Roman"/>
              </w:rPr>
              <w:t>Training</w:t>
            </w:r>
            <w:r w:rsidRPr="00223790">
              <w:rPr>
                <w:rFonts w:ascii="Times New Roman" w:hAnsi="Times New Roman" w:cs="Times New Roman"/>
              </w:rPr>
              <w:t xml:space="preserve"> – 4</w:t>
            </w:r>
            <w:r w:rsidRPr="00223790">
              <w:rPr>
                <w:rFonts w:ascii="Times New Roman" w:hAnsi="Times New Roman" w:cs="Times New Roman"/>
                <w:vertAlign w:val="superscript"/>
              </w:rPr>
              <w:t>th</w:t>
            </w:r>
            <w:r w:rsidRPr="00223790">
              <w:rPr>
                <w:rFonts w:ascii="Times New Roman" w:hAnsi="Times New Roman" w:cs="Times New Roman"/>
              </w:rPr>
              <w:t xml:space="preserve"> level TOC</w:t>
            </w:r>
          </w:p>
        </w:tc>
        <w:tc>
          <w:tcPr>
            <w:tcW w:w="1440" w:type="dxa"/>
          </w:tcPr>
          <w:p w14:paraId="55BFC0E6" w14:textId="77777777"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385816B7" w14:textId="77777777"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266C382F" w14:textId="77777777"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GAIG +15, BLM (N/C)</w:t>
            </w:r>
          </w:p>
        </w:tc>
      </w:tr>
      <w:tr w:rsidR="00B60B89" w:rsidRPr="00223790" w14:paraId="13BD8103" w14:textId="77777777" w:rsidTr="006E60AF">
        <w:tc>
          <w:tcPr>
            <w:tcW w:w="715" w:type="dxa"/>
          </w:tcPr>
          <w:p w14:paraId="25F3F56C" w14:textId="77777777" w:rsidR="00B60B89" w:rsidRPr="00223790" w:rsidRDefault="00B60B89" w:rsidP="006E60AF">
            <w:pPr>
              <w:pStyle w:val="NoSpacing"/>
              <w:rPr>
                <w:rFonts w:ascii="Times New Roman" w:hAnsi="Times New Roman" w:cs="Times New Roman"/>
              </w:rPr>
            </w:pPr>
            <w:r>
              <w:rPr>
                <w:rFonts w:ascii="Times New Roman" w:hAnsi="Times New Roman" w:cs="Times New Roman"/>
              </w:rPr>
              <w:t>6</w:t>
            </w:r>
            <w:r>
              <w:t>1</w:t>
            </w:r>
          </w:p>
        </w:tc>
        <w:tc>
          <w:tcPr>
            <w:tcW w:w="3510" w:type="dxa"/>
          </w:tcPr>
          <w:p w14:paraId="1B1AE583" w14:textId="1826E0DC" w:rsidR="00B60B89" w:rsidRPr="00B237C1" w:rsidRDefault="00B60B89" w:rsidP="006E60AF">
            <w:pPr>
              <w:pStyle w:val="NoSpacing"/>
              <w:rPr>
                <w:rFonts w:ascii="Times New Roman" w:hAnsi="Times New Roman" w:cs="Times New Roman"/>
              </w:rPr>
            </w:pPr>
            <w:r w:rsidRPr="00B237C1">
              <w:rPr>
                <w:rFonts w:ascii="Times New Roman" w:hAnsi="Times New Roman" w:cs="Times New Roman"/>
              </w:rPr>
              <w:t>USDF TOC Training – 4</w:t>
            </w:r>
            <w:r w:rsidRPr="00B237C1">
              <w:rPr>
                <w:rFonts w:ascii="Times New Roman" w:hAnsi="Times New Roman" w:cs="Times New Roman"/>
                <w:vertAlign w:val="superscript"/>
              </w:rPr>
              <w:t>th</w:t>
            </w:r>
            <w:r w:rsidRPr="00B237C1">
              <w:rPr>
                <w:rFonts w:ascii="Times New Roman" w:hAnsi="Times New Roman" w:cs="Times New Roman"/>
              </w:rPr>
              <w:t xml:space="preserve"> level</w:t>
            </w:r>
          </w:p>
        </w:tc>
        <w:tc>
          <w:tcPr>
            <w:tcW w:w="1440" w:type="dxa"/>
          </w:tcPr>
          <w:p w14:paraId="71E38BAF" w14:textId="77777777" w:rsidR="00B60B89" w:rsidRPr="00223790" w:rsidRDefault="00B60B89" w:rsidP="006E60AF">
            <w:pPr>
              <w:pStyle w:val="NoSpacing"/>
              <w:rPr>
                <w:rFonts w:ascii="Times New Roman" w:hAnsi="Times New Roman" w:cs="Times New Roman"/>
              </w:rPr>
            </w:pPr>
            <w:r>
              <w:rPr>
                <w:rFonts w:ascii="Times New Roman" w:hAnsi="Times New Roman" w:cs="Times New Roman"/>
              </w:rPr>
              <w:t>O, AA, Jr/YR</w:t>
            </w:r>
          </w:p>
        </w:tc>
        <w:tc>
          <w:tcPr>
            <w:tcW w:w="630" w:type="dxa"/>
          </w:tcPr>
          <w:p w14:paraId="4172A226" w14:textId="77777777" w:rsidR="00B60B89" w:rsidRPr="00223790" w:rsidRDefault="00B60B89" w:rsidP="006E60AF">
            <w:pPr>
              <w:pStyle w:val="NoSpacing"/>
              <w:rPr>
                <w:rFonts w:ascii="Times New Roman" w:hAnsi="Times New Roman" w:cs="Times New Roman"/>
              </w:rPr>
            </w:pPr>
            <w:r>
              <w:rPr>
                <w:rFonts w:ascii="Times New Roman" w:hAnsi="Times New Roman" w:cs="Times New Roman"/>
              </w:rPr>
              <w:t>45</w:t>
            </w:r>
          </w:p>
        </w:tc>
        <w:tc>
          <w:tcPr>
            <w:tcW w:w="3055" w:type="dxa"/>
          </w:tcPr>
          <w:p w14:paraId="65C36318" w14:textId="77777777" w:rsidR="00B60B89" w:rsidRPr="00223790" w:rsidRDefault="00B60B89" w:rsidP="006E60AF">
            <w:pPr>
              <w:pStyle w:val="NoSpacing"/>
              <w:rPr>
                <w:rFonts w:ascii="Times New Roman" w:hAnsi="Times New Roman" w:cs="Times New Roman"/>
              </w:rPr>
            </w:pPr>
            <w:r>
              <w:rPr>
                <w:rFonts w:ascii="Times New Roman" w:hAnsi="Times New Roman" w:cs="Times New Roman"/>
              </w:rPr>
              <w:t>GAIG +15, BLM (N/C)</w:t>
            </w:r>
          </w:p>
        </w:tc>
      </w:tr>
      <w:tr w:rsidR="00B60B89" w:rsidRPr="00223790" w14:paraId="46C077A1" w14:textId="77777777" w:rsidTr="006E60AF">
        <w:tc>
          <w:tcPr>
            <w:tcW w:w="715" w:type="dxa"/>
          </w:tcPr>
          <w:p w14:paraId="680B1C24" w14:textId="5D057C69" w:rsidR="00B60B89" w:rsidRPr="00223790" w:rsidRDefault="00B60B89" w:rsidP="006E60AF">
            <w:pPr>
              <w:pStyle w:val="NoSpacing"/>
              <w:rPr>
                <w:rFonts w:ascii="Times New Roman" w:hAnsi="Times New Roman" w:cs="Times New Roman"/>
              </w:rPr>
            </w:pPr>
            <w:r w:rsidRPr="00223790">
              <w:rPr>
                <w:rFonts w:ascii="Times New Roman" w:hAnsi="Times New Roman" w:cs="Times New Roman"/>
              </w:rPr>
              <w:t>6</w:t>
            </w:r>
            <w:r w:rsidR="000B3B3F">
              <w:rPr>
                <w:rFonts w:ascii="Times New Roman" w:hAnsi="Times New Roman" w:cs="Times New Roman"/>
              </w:rPr>
              <w:t>2</w:t>
            </w:r>
          </w:p>
        </w:tc>
        <w:tc>
          <w:tcPr>
            <w:tcW w:w="3510" w:type="dxa"/>
          </w:tcPr>
          <w:p w14:paraId="0D4378EF" w14:textId="77777777" w:rsidR="00B60B89" w:rsidRPr="00223790" w:rsidRDefault="00B60B89" w:rsidP="006E60AF">
            <w:pPr>
              <w:pStyle w:val="NoSpacing"/>
              <w:rPr>
                <w:rFonts w:ascii="Times New Roman" w:hAnsi="Times New Roman" w:cs="Times New Roman"/>
              </w:rPr>
            </w:pPr>
            <w:r w:rsidRPr="00223790">
              <w:rPr>
                <w:rFonts w:ascii="Times New Roman" w:hAnsi="Times New Roman" w:cs="Times New Roman"/>
              </w:rPr>
              <w:t xml:space="preserve">USEF </w:t>
            </w:r>
            <w:proofErr w:type="gramStart"/>
            <w:r w:rsidRPr="00223790">
              <w:rPr>
                <w:rFonts w:ascii="Times New Roman" w:hAnsi="Times New Roman" w:cs="Times New Roman"/>
              </w:rPr>
              <w:t>4 Year Old</w:t>
            </w:r>
            <w:proofErr w:type="gramEnd"/>
            <w:r w:rsidRPr="00223790">
              <w:rPr>
                <w:rFonts w:ascii="Times New Roman" w:hAnsi="Times New Roman" w:cs="Times New Roman"/>
              </w:rPr>
              <w:t xml:space="preserve"> Test</w:t>
            </w:r>
          </w:p>
        </w:tc>
        <w:tc>
          <w:tcPr>
            <w:tcW w:w="1440" w:type="dxa"/>
          </w:tcPr>
          <w:p w14:paraId="708312DB" w14:textId="77777777" w:rsidR="00B60B89" w:rsidRPr="00223790" w:rsidRDefault="00B60B89" w:rsidP="006E60AF">
            <w:pPr>
              <w:pStyle w:val="NoSpacing"/>
              <w:rPr>
                <w:rFonts w:ascii="Times New Roman" w:hAnsi="Times New Roman" w:cs="Times New Roman"/>
              </w:rPr>
            </w:pPr>
            <w:r w:rsidRPr="00223790">
              <w:rPr>
                <w:rFonts w:ascii="Times New Roman" w:hAnsi="Times New Roman" w:cs="Times New Roman"/>
              </w:rPr>
              <w:t>Open</w:t>
            </w:r>
          </w:p>
        </w:tc>
        <w:tc>
          <w:tcPr>
            <w:tcW w:w="630" w:type="dxa"/>
          </w:tcPr>
          <w:p w14:paraId="6F7757F0" w14:textId="77777777" w:rsidR="00B60B89" w:rsidRPr="00223790" w:rsidRDefault="00B60B89" w:rsidP="006E60AF">
            <w:pPr>
              <w:pStyle w:val="NoSpacing"/>
              <w:rPr>
                <w:rFonts w:ascii="Times New Roman" w:hAnsi="Times New Roman" w:cs="Times New Roman"/>
              </w:rPr>
            </w:pPr>
            <w:r>
              <w:rPr>
                <w:rFonts w:ascii="Times New Roman" w:hAnsi="Times New Roman" w:cs="Times New Roman"/>
              </w:rPr>
              <w:t>55</w:t>
            </w:r>
          </w:p>
        </w:tc>
        <w:tc>
          <w:tcPr>
            <w:tcW w:w="3055" w:type="dxa"/>
          </w:tcPr>
          <w:p w14:paraId="5075801B" w14:textId="77777777" w:rsidR="00B60B89" w:rsidRPr="00223790" w:rsidRDefault="00B60B89" w:rsidP="006E60AF">
            <w:pPr>
              <w:pStyle w:val="NoSpacing"/>
              <w:rPr>
                <w:rFonts w:ascii="Times New Roman" w:hAnsi="Times New Roman" w:cs="Times New Roman"/>
              </w:rPr>
            </w:pPr>
          </w:p>
        </w:tc>
      </w:tr>
      <w:tr w:rsidR="00B60B89" w:rsidRPr="00223790" w14:paraId="38CBD929" w14:textId="77777777" w:rsidTr="00336900">
        <w:tc>
          <w:tcPr>
            <w:tcW w:w="715" w:type="dxa"/>
          </w:tcPr>
          <w:p w14:paraId="3E3ADB69" w14:textId="77777777" w:rsidR="00B60B89" w:rsidRPr="00223790" w:rsidRDefault="00B60B89" w:rsidP="00336900">
            <w:pPr>
              <w:pStyle w:val="NoSpacing"/>
              <w:rPr>
                <w:rFonts w:ascii="Times New Roman" w:hAnsi="Times New Roman" w:cs="Times New Roman"/>
              </w:rPr>
            </w:pPr>
          </w:p>
        </w:tc>
        <w:tc>
          <w:tcPr>
            <w:tcW w:w="3510" w:type="dxa"/>
          </w:tcPr>
          <w:p w14:paraId="730031F1" w14:textId="77777777" w:rsidR="00B60B89" w:rsidRPr="00223790" w:rsidRDefault="00B60B89" w:rsidP="00336900">
            <w:pPr>
              <w:pStyle w:val="NoSpacing"/>
              <w:rPr>
                <w:rFonts w:ascii="Times New Roman" w:hAnsi="Times New Roman" w:cs="Times New Roman"/>
              </w:rPr>
            </w:pPr>
          </w:p>
        </w:tc>
        <w:tc>
          <w:tcPr>
            <w:tcW w:w="1440" w:type="dxa"/>
          </w:tcPr>
          <w:p w14:paraId="6988F2D8" w14:textId="77777777" w:rsidR="00B60B89" w:rsidRPr="00223790" w:rsidRDefault="00B60B89" w:rsidP="00336900">
            <w:pPr>
              <w:pStyle w:val="NoSpacing"/>
              <w:rPr>
                <w:rFonts w:ascii="Times New Roman" w:hAnsi="Times New Roman" w:cs="Times New Roman"/>
              </w:rPr>
            </w:pPr>
          </w:p>
        </w:tc>
        <w:tc>
          <w:tcPr>
            <w:tcW w:w="630" w:type="dxa"/>
          </w:tcPr>
          <w:p w14:paraId="45D931E5" w14:textId="77777777" w:rsidR="00B60B89" w:rsidRPr="00223790" w:rsidRDefault="00B60B89" w:rsidP="00336900">
            <w:pPr>
              <w:pStyle w:val="NoSpacing"/>
              <w:rPr>
                <w:rFonts w:ascii="Times New Roman" w:hAnsi="Times New Roman" w:cs="Times New Roman"/>
              </w:rPr>
            </w:pPr>
          </w:p>
        </w:tc>
        <w:tc>
          <w:tcPr>
            <w:tcW w:w="3055" w:type="dxa"/>
          </w:tcPr>
          <w:p w14:paraId="385BE779" w14:textId="77777777" w:rsidR="00B60B89" w:rsidRPr="00223790" w:rsidRDefault="00B60B89" w:rsidP="00336900">
            <w:pPr>
              <w:pStyle w:val="NoSpacing"/>
              <w:rPr>
                <w:rFonts w:ascii="Times New Roman" w:hAnsi="Times New Roman" w:cs="Times New Roman"/>
              </w:rPr>
            </w:pPr>
          </w:p>
        </w:tc>
      </w:tr>
      <w:tr w:rsidR="00223790" w:rsidRPr="00223790" w14:paraId="1DFC060B" w14:textId="77777777" w:rsidTr="00036010">
        <w:tc>
          <w:tcPr>
            <w:tcW w:w="715" w:type="dxa"/>
          </w:tcPr>
          <w:p w14:paraId="08CBA7C7"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50</w:t>
            </w:r>
          </w:p>
        </w:tc>
        <w:tc>
          <w:tcPr>
            <w:tcW w:w="3510" w:type="dxa"/>
          </w:tcPr>
          <w:p w14:paraId="07F0435B" w14:textId="2575694E"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FEI Prix St. George</w:t>
            </w:r>
            <w:r w:rsidR="00E92D1B">
              <w:rPr>
                <w:rFonts w:ascii="Times New Roman" w:hAnsi="Times New Roman" w:cs="Times New Roman"/>
              </w:rPr>
              <w:t>s</w:t>
            </w:r>
          </w:p>
        </w:tc>
        <w:tc>
          <w:tcPr>
            <w:tcW w:w="1440" w:type="dxa"/>
          </w:tcPr>
          <w:p w14:paraId="2754A72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59DDD6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4444C9B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 BLM (N/C)</w:t>
            </w:r>
          </w:p>
        </w:tc>
      </w:tr>
      <w:tr w:rsidR="00223790" w:rsidRPr="00223790" w14:paraId="5E28844F" w14:textId="77777777" w:rsidTr="00036010">
        <w:tc>
          <w:tcPr>
            <w:tcW w:w="715" w:type="dxa"/>
          </w:tcPr>
          <w:p w14:paraId="6880982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51</w:t>
            </w:r>
          </w:p>
        </w:tc>
        <w:tc>
          <w:tcPr>
            <w:tcW w:w="3510" w:type="dxa"/>
          </w:tcPr>
          <w:p w14:paraId="285B01C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FEI Intermediate 1</w:t>
            </w:r>
          </w:p>
        </w:tc>
        <w:tc>
          <w:tcPr>
            <w:tcW w:w="1440" w:type="dxa"/>
          </w:tcPr>
          <w:p w14:paraId="46607D7F"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EBB462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718032C4"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 BLM (N/C)</w:t>
            </w:r>
          </w:p>
        </w:tc>
      </w:tr>
      <w:tr w:rsidR="00223790" w:rsidRPr="00223790" w14:paraId="159E95B3" w14:textId="77777777" w:rsidTr="00036010">
        <w:tc>
          <w:tcPr>
            <w:tcW w:w="715" w:type="dxa"/>
          </w:tcPr>
          <w:p w14:paraId="5368B552"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52</w:t>
            </w:r>
          </w:p>
        </w:tc>
        <w:tc>
          <w:tcPr>
            <w:tcW w:w="3510" w:type="dxa"/>
          </w:tcPr>
          <w:p w14:paraId="7300F6D5"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FEI Intermediate 2</w:t>
            </w:r>
          </w:p>
        </w:tc>
        <w:tc>
          <w:tcPr>
            <w:tcW w:w="1440" w:type="dxa"/>
          </w:tcPr>
          <w:p w14:paraId="070A46B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30486FC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65F57BE3"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 BLM (N/C)</w:t>
            </w:r>
          </w:p>
        </w:tc>
      </w:tr>
      <w:tr w:rsidR="00223790" w:rsidRPr="00223790" w14:paraId="0904965E" w14:textId="77777777" w:rsidTr="00036010">
        <w:tc>
          <w:tcPr>
            <w:tcW w:w="715" w:type="dxa"/>
          </w:tcPr>
          <w:p w14:paraId="7FE1AC85"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53</w:t>
            </w:r>
          </w:p>
        </w:tc>
        <w:tc>
          <w:tcPr>
            <w:tcW w:w="3510" w:type="dxa"/>
          </w:tcPr>
          <w:p w14:paraId="0FA468E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FEI Grand Prix</w:t>
            </w:r>
          </w:p>
        </w:tc>
        <w:tc>
          <w:tcPr>
            <w:tcW w:w="1440" w:type="dxa"/>
          </w:tcPr>
          <w:p w14:paraId="315804E9"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8C12694"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44F1BDA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 BLM (N/C)</w:t>
            </w:r>
          </w:p>
        </w:tc>
      </w:tr>
      <w:tr w:rsidR="00223790" w:rsidRPr="00223790" w14:paraId="6F9F2077" w14:textId="77777777" w:rsidTr="00036010">
        <w:tc>
          <w:tcPr>
            <w:tcW w:w="715" w:type="dxa"/>
          </w:tcPr>
          <w:p w14:paraId="1009559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54</w:t>
            </w:r>
          </w:p>
        </w:tc>
        <w:tc>
          <w:tcPr>
            <w:tcW w:w="3510" w:type="dxa"/>
          </w:tcPr>
          <w:p w14:paraId="51243EBE" w14:textId="61C34B7A"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FEI TOC</w:t>
            </w:r>
          </w:p>
        </w:tc>
        <w:tc>
          <w:tcPr>
            <w:tcW w:w="1440" w:type="dxa"/>
          </w:tcPr>
          <w:p w14:paraId="7687D929" w14:textId="1C11EC8F"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r w:rsidR="0024418A">
              <w:rPr>
                <w:rFonts w:ascii="Times New Roman" w:hAnsi="Times New Roman" w:cs="Times New Roman"/>
              </w:rPr>
              <w:t>, AA, Jr/YR</w:t>
            </w:r>
          </w:p>
        </w:tc>
        <w:tc>
          <w:tcPr>
            <w:tcW w:w="630" w:type="dxa"/>
          </w:tcPr>
          <w:p w14:paraId="54A2E77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0895A31C" w14:textId="72B707AC" w:rsidR="00223790" w:rsidRPr="00223790" w:rsidRDefault="00EB421E" w:rsidP="006E5D47">
            <w:pPr>
              <w:pStyle w:val="NoSpacing"/>
              <w:rPr>
                <w:rFonts w:ascii="Times New Roman" w:hAnsi="Times New Roman" w:cs="Times New Roman"/>
              </w:rPr>
            </w:pPr>
            <w:r>
              <w:rPr>
                <w:rFonts w:ascii="Times New Roman" w:hAnsi="Times New Roman" w:cs="Times New Roman"/>
              </w:rPr>
              <w:t>GAIG +15, BLM (N/C)</w:t>
            </w:r>
          </w:p>
        </w:tc>
      </w:tr>
      <w:tr w:rsidR="00223790" w:rsidRPr="00223790" w14:paraId="0FA4D3DB" w14:textId="77777777" w:rsidTr="00036010">
        <w:tc>
          <w:tcPr>
            <w:tcW w:w="715" w:type="dxa"/>
          </w:tcPr>
          <w:p w14:paraId="46AD776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55</w:t>
            </w:r>
          </w:p>
        </w:tc>
        <w:tc>
          <w:tcPr>
            <w:tcW w:w="3510" w:type="dxa"/>
          </w:tcPr>
          <w:p w14:paraId="07C9B1B6"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FEI Musical Freestyle TOC</w:t>
            </w:r>
          </w:p>
        </w:tc>
        <w:tc>
          <w:tcPr>
            <w:tcW w:w="1440" w:type="dxa"/>
          </w:tcPr>
          <w:p w14:paraId="5FB3550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DD2CDED" w14:textId="1584C26F" w:rsidR="00223790" w:rsidRPr="00223790" w:rsidRDefault="00E92D1B" w:rsidP="006E5D47">
            <w:pPr>
              <w:pStyle w:val="NoSpacing"/>
              <w:rPr>
                <w:rFonts w:ascii="Times New Roman" w:hAnsi="Times New Roman" w:cs="Times New Roman"/>
              </w:rPr>
            </w:pPr>
            <w:r>
              <w:rPr>
                <w:rFonts w:ascii="Times New Roman" w:hAnsi="Times New Roman" w:cs="Times New Roman"/>
              </w:rPr>
              <w:t>55</w:t>
            </w:r>
          </w:p>
        </w:tc>
        <w:tc>
          <w:tcPr>
            <w:tcW w:w="3055" w:type="dxa"/>
          </w:tcPr>
          <w:p w14:paraId="1B33071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 BLM (N/C)</w:t>
            </w:r>
          </w:p>
        </w:tc>
      </w:tr>
      <w:tr w:rsidR="00223790" w:rsidRPr="00223790" w14:paraId="74A3CB03" w14:textId="77777777" w:rsidTr="00036010">
        <w:tc>
          <w:tcPr>
            <w:tcW w:w="715" w:type="dxa"/>
          </w:tcPr>
          <w:p w14:paraId="390915D7"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58</w:t>
            </w:r>
          </w:p>
        </w:tc>
        <w:tc>
          <w:tcPr>
            <w:tcW w:w="3510" w:type="dxa"/>
          </w:tcPr>
          <w:p w14:paraId="2C97987F" w14:textId="76F95A39"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 xml:space="preserve">FEI </w:t>
            </w:r>
            <w:r w:rsidR="004F3FA1">
              <w:rPr>
                <w:rFonts w:ascii="Times New Roman" w:hAnsi="Times New Roman" w:cs="Times New Roman"/>
              </w:rPr>
              <w:t>Para Dressage</w:t>
            </w:r>
            <w:r w:rsidRPr="00223790">
              <w:rPr>
                <w:rFonts w:ascii="Times New Roman" w:hAnsi="Times New Roman" w:cs="Times New Roman"/>
              </w:rPr>
              <w:t xml:space="preserve"> TOC </w:t>
            </w:r>
          </w:p>
        </w:tc>
        <w:tc>
          <w:tcPr>
            <w:tcW w:w="1440" w:type="dxa"/>
          </w:tcPr>
          <w:p w14:paraId="4EC20D3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Open</w:t>
            </w:r>
          </w:p>
        </w:tc>
        <w:tc>
          <w:tcPr>
            <w:tcW w:w="630" w:type="dxa"/>
          </w:tcPr>
          <w:p w14:paraId="0582B37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022C32C1" w14:textId="77777777" w:rsidR="00223790" w:rsidRPr="00223790" w:rsidRDefault="00223790" w:rsidP="006E5D47">
            <w:pPr>
              <w:pStyle w:val="NoSpacing"/>
              <w:rPr>
                <w:rFonts w:ascii="Times New Roman" w:hAnsi="Times New Roman" w:cs="Times New Roman"/>
              </w:rPr>
            </w:pPr>
          </w:p>
        </w:tc>
      </w:tr>
      <w:tr w:rsidR="00B60B89" w:rsidRPr="00223790" w14:paraId="3CDFF9F4" w14:textId="77777777" w:rsidTr="00D412DD">
        <w:tc>
          <w:tcPr>
            <w:tcW w:w="715" w:type="dxa"/>
          </w:tcPr>
          <w:p w14:paraId="568897EB" w14:textId="45465B8F" w:rsidR="00B60B89" w:rsidRPr="00223790" w:rsidRDefault="00B60B89" w:rsidP="00D412DD">
            <w:pPr>
              <w:pStyle w:val="NoSpacing"/>
              <w:rPr>
                <w:rFonts w:ascii="Times New Roman" w:hAnsi="Times New Roman" w:cs="Times New Roman"/>
              </w:rPr>
            </w:pPr>
            <w:r>
              <w:rPr>
                <w:rFonts w:ascii="Times New Roman" w:hAnsi="Times New Roman" w:cs="Times New Roman"/>
              </w:rPr>
              <w:t>59</w:t>
            </w:r>
          </w:p>
        </w:tc>
        <w:tc>
          <w:tcPr>
            <w:tcW w:w="3510" w:type="dxa"/>
          </w:tcPr>
          <w:p w14:paraId="5138FB45" w14:textId="77777777" w:rsidR="00B60B89" w:rsidRPr="00223790" w:rsidRDefault="00B60B89" w:rsidP="00D412DD">
            <w:pPr>
              <w:pStyle w:val="NoSpacing"/>
              <w:rPr>
                <w:rFonts w:ascii="Times New Roman" w:hAnsi="Times New Roman" w:cs="Times New Roman"/>
              </w:rPr>
            </w:pPr>
            <w:r w:rsidRPr="00223790">
              <w:rPr>
                <w:rFonts w:ascii="Times New Roman" w:hAnsi="Times New Roman" w:cs="Times New Roman"/>
              </w:rPr>
              <w:t xml:space="preserve">FEI </w:t>
            </w:r>
            <w:proofErr w:type="gramStart"/>
            <w:r w:rsidRPr="00223790">
              <w:rPr>
                <w:rFonts w:ascii="Times New Roman" w:hAnsi="Times New Roman" w:cs="Times New Roman"/>
              </w:rPr>
              <w:t>5 Year Old</w:t>
            </w:r>
            <w:proofErr w:type="gramEnd"/>
            <w:r w:rsidRPr="00223790">
              <w:rPr>
                <w:rFonts w:ascii="Times New Roman" w:hAnsi="Times New Roman" w:cs="Times New Roman"/>
              </w:rPr>
              <w:t xml:space="preserve"> Test</w:t>
            </w:r>
            <w:r>
              <w:rPr>
                <w:rFonts w:ascii="Times New Roman" w:hAnsi="Times New Roman" w:cs="Times New Roman"/>
              </w:rPr>
              <w:t>/6 Year Old Test</w:t>
            </w:r>
          </w:p>
        </w:tc>
        <w:tc>
          <w:tcPr>
            <w:tcW w:w="1440" w:type="dxa"/>
          </w:tcPr>
          <w:p w14:paraId="120C6B4C" w14:textId="77777777" w:rsidR="00B60B89" w:rsidRPr="00223790" w:rsidRDefault="00B60B89" w:rsidP="00D412DD">
            <w:pPr>
              <w:pStyle w:val="NoSpacing"/>
              <w:rPr>
                <w:rFonts w:ascii="Times New Roman" w:hAnsi="Times New Roman" w:cs="Times New Roman"/>
              </w:rPr>
            </w:pPr>
            <w:r w:rsidRPr="00223790">
              <w:rPr>
                <w:rFonts w:ascii="Times New Roman" w:hAnsi="Times New Roman" w:cs="Times New Roman"/>
              </w:rPr>
              <w:t>Open</w:t>
            </w:r>
          </w:p>
        </w:tc>
        <w:tc>
          <w:tcPr>
            <w:tcW w:w="630" w:type="dxa"/>
          </w:tcPr>
          <w:p w14:paraId="017D054D" w14:textId="77777777" w:rsidR="00B60B89" w:rsidRPr="00223790" w:rsidRDefault="00B60B89" w:rsidP="00D412DD">
            <w:pPr>
              <w:pStyle w:val="NoSpacing"/>
              <w:rPr>
                <w:rFonts w:ascii="Times New Roman" w:hAnsi="Times New Roman" w:cs="Times New Roman"/>
              </w:rPr>
            </w:pPr>
            <w:r>
              <w:rPr>
                <w:rFonts w:ascii="Times New Roman" w:hAnsi="Times New Roman" w:cs="Times New Roman"/>
              </w:rPr>
              <w:t>55</w:t>
            </w:r>
          </w:p>
        </w:tc>
        <w:tc>
          <w:tcPr>
            <w:tcW w:w="3055" w:type="dxa"/>
          </w:tcPr>
          <w:p w14:paraId="34410169" w14:textId="77777777" w:rsidR="00B60B89" w:rsidRPr="00223790" w:rsidRDefault="00B60B89" w:rsidP="00D412DD">
            <w:pPr>
              <w:pStyle w:val="NoSpacing"/>
              <w:rPr>
                <w:rFonts w:ascii="Times New Roman" w:hAnsi="Times New Roman" w:cs="Times New Roman"/>
              </w:rPr>
            </w:pPr>
          </w:p>
        </w:tc>
      </w:tr>
      <w:tr w:rsidR="00DC3D0D" w:rsidRPr="00223790" w14:paraId="632CC05F" w14:textId="77777777" w:rsidTr="00036010">
        <w:tc>
          <w:tcPr>
            <w:tcW w:w="715" w:type="dxa"/>
          </w:tcPr>
          <w:p w14:paraId="6ACA4BBB" w14:textId="77777777" w:rsidR="00DC3D0D" w:rsidRPr="00223790" w:rsidRDefault="00DC3D0D" w:rsidP="006E5D47">
            <w:pPr>
              <w:pStyle w:val="NoSpacing"/>
              <w:rPr>
                <w:rFonts w:ascii="Times New Roman" w:hAnsi="Times New Roman" w:cs="Times New Roman"/>
              </w:rPr>
            </w:pPr>
          </w:p>
        </w:tc>
        <w:tc>
          <w:tcPr>
            <w:tcW w:w="3510" w:type="dxa"/>
          </w:tcPr>
          <w:p w14:paraId="6DC846EF" w14:textId="77777777" w:rsidR="00DC3D0D" w:rsidRPr="00223790" w:rsidRDefault="00DC3D0D" w:rsidP="006E5D47">
            <w:pPr>
              <w:pStyle w:val="NoSpacing"/>
              <w:rPr>
                <w:rFonts w:ascii="Times New Roman" w:hAnsi="Times New Roman" w:cs="Times New Roman"/>
              </w:rPr>
            </w:pPr>
          </w:p>
        </w:tc>
        <w:tc>
          <w:tcPr>
            <w:tcW w:w="1440" w:type="dxa"/>
          </w:tcPr>
          <w:p w14:paraId="37561E5C" w14:textId="77777777" w:rsidR="00DC3D0D" w:rsidRPr="00223790" w:rsidRDefault="00DC3D0D" w:rsidP="006E5D47">
            <w:pPr>
              <w:pStyle w:val="NoSpacing"/>
              <w:rPr>
                <w:rFonts w:ascii="Times New Roman" w:hAnsi="Times New Roman" w:cs="Times New Roman"/>
              </w:rPr>
            </w:pPr>
          </w:p>
        </w:tc>
        <w:tc>
          <w:tcPr>
            <w:tcW w:w="630" w:type="dxa"/>
          </w:tcPr>
          <w:p w14:paraId="7DD779AC" w14:textId="77777777" w:rsidR="00DC3D0D" w:rsidRPr="00223790" w:rsidRDefault="00DC3D0D" w:rsidP="006E5D47">
            <w:pPr>
              <w:pStyle w:val="NoSpacing"/>
              <w:rPr>
                <w:rFonts w:ascii="Times New Roman" w:hAnsi="Times New Roman" w:cs="Times New Roman"/>
              </w:rPr>
            </w:pPr>
          </w:p>
        </w:tc>
        <w:tc>
          <w:tcPr>
            <w:tcW w:w="3055" w:type="dxa"/>
          </w:tcPr>
          <w:p w14:paraId="4E63BBE9" w14:textId="77777777" w:rsidR="00DC3D0D" w:rsidRPr="00223790" w:rsidRDefault="00DC3D0D" w:rsidP="006E5D47">
            <w:pPr>
              <w:pStyle w:val="NoSpacing"/>
              <w:rPr>
                <w:rFonts w:ascii="Times New Roman" w:hAnsi="Times New Roman" w:cs="Times New Roman"/>
              </w:rPr>
            </w:pPr>
          </w:p>
        </w:tc>
      </w:tr>
      <w:tr w:rsidR="000F4BC3" w:rsidRPr="00223790" w14:paraId="1AE8CD77" w14:textId="77777777" w:rsidTr="00036010">
        <w:tc>
          <w:tcPr>
            <w:tcW w:w="715" w:type="dxa"/>
          </w:tcPr>
          <w:p w14:paraId="7E99A1A5" w14:textId="718E430B" w:rsidR="000F4BC3" w:rsidRDefault="000F4BC3" w:rsidP="006E5D47">
            <w:pPr>
              <w:pStyle w:val="NoSpacing"/>
              <w:rPr>
                <w:rFonts w:ascii="Times New Roman" w:hAnsi="Times New Roman" w:cs="Times New Roman"/>
              </w:rPr>
            </w:pPr>
            <w:r>
              <w:rPr>
                <w:rFonts w:ascii="Times New Roman" w:hAnsi="Times New Roman" w:cs="Times New Roman"/>
              </w:rPr>
              <w:t>75</w:t>
            </w:r>
          </w:p>
        </w:tc>
        <w:tc>
          <w:tcPr>
            <w:tcW w:w="3510" w:type="dxa"/>
          </w:tcPr>
          <w:p w14:paraId="66DB3B1D" w14:textId="6213E987" w:rsidR="000F4BC3" w:rsidRDefault="000F4BC3" w:rsidP="006E5D47">
            <w:pPr>
              <w:pStyle w:val="NoSpacing"/>
              <w:rPr>
                <w:rFonts w:ascii="Times New Roman" w:hAnsi="Times New Roman" w:cs="Times New Roman"/>
              </w:rPr>
            </w:pPr>
            <w:r>
              <w:rPr>
                <w:rFonts w:ascii="Times New Roman" w:hAnsi="Times New Roman" w:cs="Times New Roman"/>
              </w:rPr>
              <w:t>Dressage Seat Equitation</w:t>
            </w:r>
          </w:p>
        </w:tc>
        <w:tc>
          <w:tcPr>
            <w:tcW w:w="1440" w:type="dxa"/>
          </w:tcPr>
          <w:p w14:paraId="0377B143" w14:textId="2982964E" w:rsidR="000F4BC3" w:rsidRDefault="000F4BC3" w:rsidP="006E5D47">
            <w:pPr>
              <w:pStyle w:val="NoSpacing"/>
              <w:rPr>
                <w:rFonts w:ascii="Times New Roman" w:hAnsi="Times New Roman" w:cs="Times New Roman"/>
              </w:rPr>
            </w:pPr>
            <w:r>
              <w:rPr>
                <w:rFonts w:ascii="Times New Roman" w:hAnsi="Times New Roman" w:cs="Times New Roman"/>
              </w:rPr>
              <w:t>JR/YR</w:t>
            </w:r>
          </w:p>
        </w:tc>
        <w:tc>
          <w:tcPr>
            <w:tcW w:w="630" w:type="dxa"/>
          </w:tcPr>
          <w:p w14:paraId="21D81622" w14:textId="7F191689" w:rsidR="000F4BC3" w:rsidRDefault="000F4BC3" w:rsidP="006E5D47">
            <w:pPr>
              <w:pStyle w:val="NoSpacing"/>
              <w:rPr>
                <w:rFonts w:ascii="Times New Roman" w:hAnsi="Times New Roman" w:cs="Times New Roman"/>
              </w:rPr>
            </w:pPr>
            <w:r>
              <w:rPr>
                <w:rFonts w:ascii="Times New Roman" w:hAnsi="Times New Roman" w:cs="Times New Roman"/>
              </w:rPr>
              <w:t>55</w:t>
            </w:r>
          </w:p>
        </w:tc>
        <w:tc>
          <w:tcPr>
            <w:tcW w:w="3055" w:type="dxa"/>
          </w:tcPr>
          <w:p w14:paraId="79D5D211" w14:textId="746A4472" w:rsidR="000F4BC3" w:rsidRPr="00223790" w:rsidRDefault="000F4BC3" w:rsidP="006E5D47">
            <w:pPr>
              <w:pStyle w:val="NoSpacing"/>
              <w:rPr>
                <w:rFonts w:ascii="Times New Roman" w:hAnsi="Times New Roman" w:cs="Times New Roman"/>
              </w:rPr>
            </w:pPr>
            <w:r>
              <w:rPr>
                <w:rFonts w:ascii="Times New Roman" w:hAnsi="Times New Roman" w:cs="Times New Roman"/>
              </w:rPr>
              <w:t>**</w:t>
            </w:r>
            <w:r w:rsidR="00357C8D">
              <w:rPr>
                <w:rFonts w:ascii="Times New Roman" w:hAnsi="Times New Roman" w:cs="Times New Roman"/>
              </w:rPr>
              <w:t xml:space="preserve">May </w:t>
            </w:r>
            <w:r w:rsidR="005F5AA8">
              <w:rPr>
                <w:rFonts w:ascii="Times New Roman" w:hAnsi="Times New Roman" w:cs="Times New Roman"/>
              </w:rPr>
              <w:t>5</w:t>
            </w:r>
            <w:r w:rsidR="00A65F3E">
              <w:rPr>
                <w:rFonts w:ascii="Times New Roman" w:hAnsi="Times New Roman" w:cs="Times New Roman"/>
              </w:rPr>
              <w:t xml:space="preserve"> and</w:t>
            </w:r>
            <w:r w:rsidR="00357C8D">
              <w:rPr>
                <w:rFonts w:ascii="Times New Roman" w:hAnsi="Times New Roman" w:cs="Times New Roman"/>
              </w:rPr>
              <w:t xml:space="preserve"> June</w:t>
            </w:r>
            <w:r w:rsidR="00A65F3E">
              <w:rPr>
                <w:rFonts w:ascii="Times New Roman" w:hAnsi="Times New Roman" w:cs="Times New Roman"/>
              </w:rPr>
              <w:t xml:space="preserve"> </w:t>
            </w:r>
            <w:r w:rsidR="00677CA6">
              <w:rPr>
                <w:rFonts w:ascii="Times New Roman" w:hAnsi="Times New Roman" w:cs="Times New Roman"/>
              </w:rPr>
              <w:t>2</w:t>
            </w:r>
            <w:r w:rsidR="00A65F3E">
              <w:rPr>
                <w:rFonts w:ascii="Times New Roman" w:hAnsi="Times New Roman" w:cs="Times New Roman"/>
              </w:rPr>
              <w:t xml:space="preserve"> only**</w:t>
            </w:r>
          </w:p>
        </w:tc>
      </w:tr>
    </w:tbl>
    <w:p w14:paraId="16AA6ADC" w14:textId="77777777" w:rsidR="00B60B89" w:rsidRDefault="00B60B89" w:rsidP="000F4BC3">
      <w:pPr>
        <w:pStyle w:val="NoSpacing"/>
        <w:rPr>
          <w:rFonts w:ascii="Times New Roman" w:hAnsi="Times New Roman" w:cs="Times New Roman"/>
          <w:sz w:val="20"/>
          <w:szCs w:val="20"/>
        </w:rPr>
      </w:pPr>
    </w:p>
    <w:p w14:paraId="5A96F9DD" w14:textId="77777777" w:rsidR="007761B8" w:rsidRDefault="00223790" w:rsidP="000F4BC3">
      <w:pPr>
        <w:pStyle w:val="NoSpacing"/>
        <w:rPr>
          <w:rFonts w:ascii="Times New Roman" w:hAnsi="Times New Roman" w:cs="Times New Roman"/>
          <w:sz w:val="24"/>
          <w:szCs w:val="24"/>
        </w:rPr>
      </w:pPr>
      <w:r w:rsidRPr="005335B3">
        <w:rPr>
          <w:rFonts w:ascii="Times New Roman" w:hAnsi="Times New Roman" w:cs="Times New Roman"/>
          <w:sz w:val="24"/>
          <w:szCs w:val="24"/>
        </w:rPr>
        <w:t xml:space="preserve">Please state on entry whether riding Open/Adult Amateur/Junior/Young Rider status.  GAIG qualifying riders please indicate status and include </w:t>
      </w:r>
      <w:r w:rsidR="005335B3" w:rsidRPr="005335B3">
        <w:rPr>
          <w:rFonts w:ascii="Times New Roman" w:hAnsi="Times New Roman" w:cs="Times New Roman"/>
          <w:sz w:val="24"/>
          <w:szCs w:val="24"/>
        </w:rPr>
        <w:t>an additional</w:t>
      </w:r>
      <w:r w:rsidRPr="005335B3">
        <w:rPr>
          <w:rFonts w:ascii="Times New Roman" w:hAnsi="Times New Roman" w:cs="Times New Roman"/>
          <w:sz w:val="24"/>
          <w:szCs w:val="24"/>
        </w:rPr>
        <w:t xml:space="preserve"> $15 fee.  </w:t>
      </w:r>
      <w:r w:rsidR="000F4BC3" w:rsidRPr="005335B3">
        <w:rPr>
          <w:rFonts w:ascii="Times New Roman" w:hAnsi="Times New Roman" w:cs="Times New Roman"/>
          <w:sz w:val="24"/>
          <w:szCs w:val="24"/>
        </w:rPr>
        <w:t>E</w:t>
      </w:r>
      <w:r w:rsidR="009D01C8" w:rsidRPr="005335B3">
        <w:rPr>
          <w:rFonts w:ascii="Times New Roman" w:hAnsi="Times New Roman" w:cs="Times New Roman"/>
          <w:sz w:val="24"/>
          <w:szCs w:val="24"/>
        </w:rPr>
        <w:t>VERY CLASS OFFERED HEREIN WHICH IS COVERED BY THE RULES AND SPECIFICATIONS OF THE CURRENT USEF RULEBOOK WILL BE CONDUCTED AND JUDGED IN ACCORDANCE THEREWITH.</w:t>
      </w:r>
    </w:p>
    <w:p w14:paraId="26B06458" w14:textId="77777777" w:rsidR="007761B8" w:rsidRDefault="007761B8" w:rsidP="007761B8">
      <w:pPr>
        <w:pStyle w:val="NoSpacing"/>
        <w:rPr>
          <w:rFonts w:ascii="Times New Roman" w:hAnsi="Times New Roman" w:cs="Times New Roman"/>
        </w:rPr>
      </w:pPr>
    </w:p>
    <w:p w14:paraId="2A8D070A" w14:textId="3A4ECCCF" w:rsidR="00223790" w:rsidRPr="005335B3" w:rsidRDefault="007761B8" w:rsidP="000F4BC3">
      <w:pPr>
        <w:pStyle w:val="NoSpacing"/>
        <w:rPr>
          <w:rFonts w:ascii="Times New Roman" w:hAnsi="Times New Roman" w:cs="Times New Roman"/>
          <w:sz w:val="24"/>
          <w:szCs w:val="24"/>
        </w:rPr>
      </w:pPr>
      <w:r>
        <w:rPr>
          <w:rFonts w:ascii="Times New Roman" w:hAnsi="Times New Roman" w:cs="Times New Roman"/>
        </w:rPr>
        <w:t xml:space="preserve">**GAIG Qualifying fee increases to $20 for the 2025 competition year, Fall Festival competitors will be responsible for the $20 fee. </w:t>
      </w:r>
      <w:r w:rsidR="00223790" w:rsidRPr="005335B3">
        <w:rPr>
          <w:rFonts w:ascii="Times New Roman" w:hAnsi="Times New Roman" w:cs="Times New Roman"/>
          <w:sz w:val="24"/>
          <w:szCs w:val="24"/>
        </w:rPr>
        <w:br w:type="page"/>
      </w:r>
    </w:p>
    <w:p w14:paraId="7F53CE24" w14:textId="29844B1B" w:rsidR="00223790" w:rsidRPr="00223790" w:rsidRDefault="00223790" w:rsidP="00223790">
      <w:pPr>
        <w:pStyle w:val="NoSpacing"/>
        <w:rPr>
          <w:rFonts w:ascii="Times New Roman" w:hAnsi="Times New Roman" w:cs="Times New Roman"/>
          <w:sz w:val="32"/>
          <w:szCs w:val="32"/>
        </w:rPr>
      </w:pPr>
      <w:r w:rsidRPr="00223790">
        <w:rPr>
          <w:rFonts w:ascii="Times New Roman" w:hAnsi="Times New Roman" w:cs="Times New Roman"/>
          <w:sz w:val="32"/>
          <w:szCs w:val="32"/>
        </w:rPr>
        <w:lastRenderedPageBreak/>
        <w:t xml:space="preserve">Entry Fees – make check payable to </w:t>
      </w:r>
      <w:proofErr w:type="gramStart"/>
      <w:r w:rsidR="00E92D1B">
        <w:rPr>
          <w:rFonts w:ascii="Times New Roman" w:hAnsi="Times New Roman" w:cs="Times New Roman"/>
          <w:sz w:val="32"/>
          <w:szCs w:val="32"/>
        </w:rPr>
        <w:t>BCHP</w:t>
      </w:r>
      <w:proofErr w:type="gramEnd"/>
    </w:p>
    <w:p w14:paraId="4D182E2B" w14:textId="01117FC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b/>
          <w:u w:val="single"/>
        </w:rPr>
        <w:t>REQUIRED FEES</w:t>
      </w:r>
      <w:r w:rsidRPr="00223790">
        <w:rPr>
          <w:rFonts w:ascii="Times New Roman" w:hAnsi="Times New Roman" w:cs="Times New Roman"/>
        </w:rPr>
        <w:t xml:space="preserve"> – ALL entries should include these </w:t>
      </w:r>
      <w:proofErr w:type="gramStart"/>
      <w:r w:rsidRPr="00223790">
        <w:rPr>
          <w:rFonts w:ascii="Times New Roman" w:hAnsi="Times New Roman" w:cs="Times New Roman"/>
        </w:rPr>
        <w:t>fees</w:t>
      </w:r>
      <w:proofErr w:type="gramEnd"/>
    </w:p>
    <w:p w14:paraId="33B00176"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Class Fees:</w:t>
      </w:r>
    </w:p>
    <w:p w14:paraId="0234DD8B" w14:textId="2F2E0FA1"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Intro, Opportunity, Training</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w:t>
      </w:r>
      <w:r>
        <w:rPr>
          <w:rFonts w:ascii="Times New Roman" w:hAnsi="Times New Roman" w:cs="Times New Roman"/>
        </w:rPr>
        <w:t>4</w:t>
      </w:r>
      <w:r w:rsidRPr="00223790">
        <w:rPr>
          <w:rFonts w:ascii="Times New Roman" w:hAnsi="Times New Roman" w:cs="Times New Roman"/>
        </w:rPr>
        <w:t>5</w:t>
      </w:r>
    </w:p>
    <w:p w14:paraId="4123D086"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First through Fourth</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$45</w:t>
      </w:r>
    </w:p>
    <w:p w14:paraId="160372E9"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FEI Level Classes</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$55</w:t>
      </w:r>
    </w:p>
    <w:p w14:paraId="1D5C110A" w14:textId="4B151E82"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Musical Freestyle</w:t>
      </w:r>
      <w:r w:rsidR="00492DAB">
        <w:rPr>
          <w:rFonts w:ascii="Times New Roman" w:hAnsi="Times New Roman" w:cs="Times New Roman"/>
        </w:rPr>
        <w:t>s</w:t>
      </w:r>
      <w:r w:rsidR="00492DAB">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$55</w:t>
      </w:r>
    </w:p>
    <w:p w14:paraId="41F20934"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 xml:space="preserve">Specialty classes refer to class </w:t>
      </w:r>
      <w:proofErr w:type="gramStart"/>
      <w:r w:rsidRPr="00223790">
        <w:rPr>
          <w:rFonts w:ascii="Times New Roman" w:hAnsi="Times New Roman" w:cs="Times New Roman"/>
        </w:rPr>
        <w:t>list</w:t>
      </w:r>
      <w:proofErr w:type="gramEnd"/>
    </w:p>
    <w:p w14:paraId="7D57E455" w14:textId="43D3733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 xml:space="preserve">Federation Fee:  </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$23 per horse</w:t>
      </w:r>
    </w:p>
    <w:p w14:paraId="2FDF85EB" w14:textId="59346963"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Office Fee</w:t>
      </w:r>
      <w:proofErr w:type="gramStart"/>
      <w:r w:rsidRPr="00223790">
        <w:rPr>
          <w:rFonts w:ascii="Times New Roman" w:hAnsi="Times New Roman" w:cs="Times New Roman"/>
        </w:rPr>
        <w:t>:  (</w:t>
      </w:r>
      <w:proofErr w:type="gramEnd"/>
      <w:r w:rsidRPr="00223790">
        <w:rPr>
          <w:rFonts w:ascii="Times New Roman" w:hAnsi="Times New Roman" w:cs="Times New Roman"/>
        </w:rPr>
        <w:t>non-refundable)</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$3</w:t>
      </w:r>
      <w:r w:rsidR="00107DA8">
        <w:rPr>
          <w:rFonts w:ascii="Times New Roman" w:hAnsi="Times New Roman" w:cs="Times New Roman"/>
        </w:rPr>
        <w:t>5</w:t>
      </w:r>
      <w:r w:rsidRPr="00223790">
        <w:rPr>
          <w:rFonts w:ascii="Times New Roman" w:hAnsi="Times New Roman" w:cs="Times New Roman"/>
        </w:rPr>
        <w:t xml:space="preserve"> per entry</w:t>
      </w:r>
    </w:p>
    <w:p w14:paraId="2D2157B9" w14:textId="77777777" w:rsidR="00223790" w:rsidRPr="00223790" w:rsidRDefault="00223790" w:rsidP="00223790">
      <w:pPr>
        <w:pStyle w:val="NoSpacing"/>
        <w:rPr>
          <w:rFonts w:ascii="Times New Roman" w:hAnsi="Times New Roman" w:cs="Times New Roman"/>
        </w:rPr>
      </w:pPr>
    </w:p>
    <w:p w14:paraId="732F1564" w14:textId="77777777" w:rsidR="00223790" w:rsidRPr="00223790" w:rsidRDefault="00223790" w:rsidP="00223790">
      <w:pPr>
        <w:pStyle w:val="NoSpacing"/>
        <w:rPr>
          <w:rFonts w:ascii="Times New Roman" w:hAnsi="Times New Roman" w:cs="Times New Roman"/>
          <w:u w:val="single"/>
        </w:rPr>
      </w:pPr>
      <w:r w:rsidRPr="00223790">
        <w:rPr>
          <w:rFonts w:ascii="Times New Roman" w:hAnsi="Times New Roman" w:cs="Times New Roman"/>
          <w:u w:val="single"/>
        </w:rPr>
        <w:t>ADDITONAL FEES:</w:t>
      </w:r>
    </w:p>
    <w:p w14:paraId="70549E94" w14:textId="0094C999"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GAIG/USDF Qualifying – additional/class</w:t>
      </w:r>
      <w:r w:rsidRPr="00223790">
        <w:rPr>
          <w:rFonts w:ascii="Times New Roman" w:hAnsi="Times New Roman" w:cs="Times New Roman"/>
        </w:rPr>
        <w:tab/>
      </w:r>
      <w:r w:rsidRPr="00223790">
        <w:rPr>
          <w:rFonts w:ascii="Times New Roman" w:hAnsi="Times New Roman" w:cs="Times New Roman"/>
        </w:rPr>
        <w:tab/>
        <w:t>$15/class</w:t>
      </w:r>
      <w:r w:rsidR="00677CA6">
        <w:rPr>
          <w:rFonts w:ascii="Times New Roman" w:hAnsi="Times New Roman" w:cs="Times New Roman"/>
        </w:rPr>
        <w:t>**</w:t>
      </w:r>
    </w:p>
    <w:p w14:paraId="642C03DB" w14:textId="3E28F00C"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Late Entry fee</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$30</w:t>
      </w:r>
    </w:p>
    <w:p w14:paraId="079CE611"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Class change fee</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$10</w:t>
      </w:r>
    </w:p>
    <w:p w14:paraId="2932D72B" w14:textId="77777777" w:rsidR="00223790" w:rsidRDefault="00223790" w:rsidP="00223790">
      <w:pPr>
        <w:pStyle w:val="NoSpacing"/>
        <w:rPr>
          <w:rFonts w:ascii="Times New Roman" w:hAnsi="Times New Roman" w:cs="Times New Roman"/>
        </w:rPr>
      </w:pPr>
      <w:r w:rsidRPr="00223790">
        <w:rPr>
          <w:rFonts w:ascii="Times New Roman" w:hAnsi="Times New Roman" w:cs="Times New Roman"/>
        </w:rPr>
        <w:tab/>
        <w:t xml:space="preserve">Secretary Verification Fee </w:t>
      </w:r>
      <w:r w:rsidRPr="00223790">
        <w:rPr>
          <w:rFonts w:ascii="Times New Roman" w:hAnsi="Times New Roman" w:cs="Times New Roman"/>
          <w:sz w:val="20"/>
        </w:rPr>
        <w:t>(all incomplete entries charged)</w:t>
      </w:r>
      <w:r w:rsidRPr="00223790">
        <w:rPr>
          <w:rFonts w:ascii="Times New Roman" w:hAnsi="Times New Roman" w:cs="Times New Roman"/>
        </w:rPr>
        <w:tab/>
        <w:t>$15</w:t>
      </w:r>
    </w:p>
    <w:p w14:paraId="0764E4DF" w14:textId="54242AED" w:rsidR="00677CA6" w:rsidRPr="007761B8" w:rsidRDefault="00677CA6" w:rsidP="00223790">
      <w:pPr>
        <w:pStyle w:val="NoSpacing"/>
        <w:rPr>
          <w:rFonts w:ascii="Times New Roman" w:hAnsi="Times New Roman" w:cs="Times New Roman"/>
          <w:b/>
          <w:bCs/>
        </w:rPr>
      </w:pPr>
      <w:r w:rsidRPr="007761B8">
        <w:rPr>
          <w:rFonts w:ascii="Times New Roman" w:hAnsi="Times New Roman" w:cs="Times New Roman"/>
          <w:b/>
          <w:bCs/>
        </w:rPr>
        <w:t xml:space="preserve">**GAIG Qualifying fee increases to $20 </w:t>
      </w:r>
      <w:r w:rsidR="007761B8" w:rsidRPr="007761B8">
        <w:rPr>
          <w:rFonts w:ascii="Times New Roman" w:hAnsi="Times New Roman" w:cs="Times New Roman"/>
          <w:b/>
          <w:bCs/>
        </w:rPr>
        <w:t xml:space="preserve">and USDF Non-member fee increases to $55 </w:t>
      </w:r>
      <w:r w:rsidRPr="007761B8">
        <w:rPr>
          <w:rFonts w:ascii="Times New Roman" w:hAnsi="Times New Roman" w:cs="Times New Roman"/>
          <w:b/>
          <w:bCs/>
        </w:rPr>
        <w:t xml:space="preserve">for the 2025 competition year, </w:t>
      </w:r>
      <w:r w:rsidR="007761B8" w:rsidRPr="007761B8">
        <w:rPr>
          <w:rFonts w:ascii="Times New Roman" w:hAnsi="Times New Roman" w:cs="Times New Roman"/>
          <w:b/>
          <w:bCs/>
        </w:rPr>
        <w:t xml:space="preserve">Fall Festival competitors will be responsible for the increased fees. </w:t>
      </w:r>
    </w:p>
    <w:p w14:paraId="1E7560EB"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r>
    </w:p>
    <w:p w14:paraId="4C56819D" w14:textId="57BE7064"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ENTRIES:  Mail entries to secretary or enter online via</w:t>
      </w:r>
      <w:r w:rsidR="00642A8C">
        <w:rPr>
          <w:rFonts w:ascii="Times New Roman" w:hAnsi="Times New Roman" w:cs="Times New Roman"/>
        </w:rPr>
        <w:t xml:space="preserve"> </w:t>
      </w:r>
      <w:r w:rsidR="00642A8C" w:rsidRPr="00642A8C">
        <w:rPr>
          <w:rFonts w:ascii="Times New Roman" w:hAnsi="Times New Roman" w:cs="Times New Roman"/>
        </w:rPr>
        <w:t>https://bluehorseentries.com/discover</w:t>
      </w:r>
      <w:r w:rsidRPr="00223790">
        <w:rPr>
          <w:rFonts w:ascii="Times New Roman" w:hAnsi="Times New Roman" w:cs="Times New Roman"/>
        </w:rPr>
        <w:t>.  Make check</w:t>
      </w:r>
      <w:r w:rsidR="004C56C8">
        <w:rPr>
          <w:rFonts w:ascii="Times New Roman" w:hAnsi="Times New Roman" w:cs="Times New Roman"/>
        </w:rPr>
        <w:t>s</w:t>
      </w:r>
      <w:r w:rsidRPr="00223790">
        <w:rPr>
          <w:rFonts w:ascii="Times New Roman" w:hAnsi="Times New Roman" w:cs="Times New Roman"/>
        </w:rPr>
        <w:t xml:space="preserve"> payable to </w:t>
      </w:r>
      <w:r w:rsidR="00E92D1B">
        <w:rPr>
          <w:rFonts w:ascii="Times New Roman" w:hAnsi="Times New Roman" w:cs="Times New Roman"/>
        </w:rPr>
        <w:t>BCHP</w:t>
      </w:r>
      <w:r w:rsidRPr="00223790">
        <w:rPr>
          <w:rFonts w:ascii="Times New Roman" w:hAnsi="Times New Roman" w:cs="Times New Roman"/>
        </w:rPr>
        <w:t xml:space="preserve">.  Entries and payment must be received by the closing date or </w:t>
      </w:r>
      <w:proofErr w:type="gramStart"/>
      <w:r w:rsidRPr="00223790">
        <w:rPr>
          <w:rFonts w:ascii="Times New Roman" w:hAnsi="Times New Roman" w:cs="Times New Roman"/>
        </w:rPr>
        <w:t>$30</w:t>
      </w:r>
      <w:proofErr w:type="gramEnd"/>
      <w:r w:rsidRPr="00223790">
        <w:rPr>
          <w:rFonts w:ascii="Times New Roman" w:hAnsi="Times New Roman" w:cs="Times New Roman"/>
        </w:rPr>
        <w:t xml:space="preserve"> late fee is applied.  </w:t>
      </w:r>
      <w:r w:rsidRPr="00223790">
        <w:rPr>
          <w:rFonts w:ascii="Times New Roman" w:hAnsi="Times New Roman" w:cs="Times New Roman"/>
          <w:b/>
          <w:bCs/>
        </w:rPr>
        <w:t xml:space="preserve">$15 Fee for Incomplete Entries.  </w:t>
      </w:r>
      <w:r w:rsidRPr="00223790">
        <w:rPr>
          <w:rFonts w:ascii="Times New Roman" w:hAnsi="Times New Roman" w:cs="Times New Roman"/>
        </w:rPr>
        <w:t xml:space="preserve">For special deliveries, please send entries without a signature needed!  No verified, registered or express mail requiring signature will be accepted.  Illegible or incomplete entries may be returned.  All entries must be typed or printed on the official USEF/USDF entry form.  </w:t>
      </w:r>
      <w:r w:rsidR="00B9232F">
        <w:rPr>
          <w:rFonts w:ascii="Times New Roman" w:hAnsi="Times New Roman" w:cs="Times New Roman"/>
        </w:rPr>
        <w:t>Late entries accepted until Wednesday prior to show if scheduling allows.</w:t>
      </w:r>
    </w:p>
    <w:p w14:paraId="21A4BEC8" w14:textId="77777777" w:rsidR="00CD7601" w:rsidRPr="00223790" w:rsidRDefault="00CD7601" w:rsidP="00CD7601">
      <w:pPr>
        <w:pStyle w:val="NoSpacing"/>
        <w:rPr>
          <w:rFonts w:ascii="Times New Roman" w:hAnsi="Times New Roman" w:cs="Times New Roman"/>
        </w:rPr>
      </w:pPr>
      <w:r w:rsidRPr="00223790">
        <w:rPr>
          <w:rFonts w:ascii="Times New Roman" w:hAnsi="Times New Roman" w:cs="Times New Roman"/>
          <w:b/>
        </w:rPr>
        <w:t>Refund Policy</w:t>
      </w:r>
      <w:r w:rsidRPr="00223790">
        <w:rPr>
          <w:rFonts w:ascii="Times New Roman" w:hAnsi="Times New Roman" w:cs="Times New Roman"/>
        </w:rPr>
        <w:t xml:space="preserve">:  Cancellations prior to the closing date will be </w:t>
      </w:r>
      <w:proofErr w:type="gramStart"/>
      <w:r w:rsidRPr="00223790">
        <w:rPr>
          <w:rFonts w:ascii="Times New Roman" w:hAnsi="Times New Roman" w:cs="Times New Roman"/>
        </w:rPr>
        <w:t>refunded</w:t>
      </w:r>
      <w:proofErr w:type="gramEnd"/>
      <w:r w:rsidRPr="00223790">
        <w:rPr>
          <w:rFonts w:ascii="Times New Roman" w:hAnsi="Times New Roman" w:cs="Times New Roman"/>
        </w:rPr>
        <w:t xml:space="preserve"> less office fee.  </w:t>
      </w:r>
      <w:r w:rsidRPr="00223790">
        <w:rPr>
          <w:rFonts w:ascii="Times New Roman" w:hAnsi="Times New Roman" w:cs="Times New Roman"/>
          <w:b/>
        </w:rPr>
        <w:t xml:space="preserve">No refunds </w:t>
      </w:r>
      <w:r w:rsidRPr="00223790">
        <w:rPr>
          <w:rFonts w:ascii="Times New Roman" w:hAnsi="Times New Roman" w:cs="Times New Roman"/>
        </w:rPr>
        <w:t xml:space="preserve">will be given after </w:t>
      </w:r>
      <w:proofErr w:type="gramStart"/>
      <w:r w:rsidRPr="00223790">
        <w:rPr>
          <w:rFonts w:ascii="Times New Roman" w:hAnsi="Times New Roman" w:cs="Times New Roman"/>
        </w:rPr>
        <w:t>closing</w:t>
      </w:r>
      <w:proofErr w:type="gramEnd"/>
      <w:r w:rsidRPr="00223790">
        <w:rPr>
          <w:rFonts w:ascii="Times New Roman" w:hAnsi="Times New Roman" w:cs="Times New Roman"/>
        </w:rPr>
        <w:t xml:space="preserve"> date without a medical excuse.</w:t>
      </w:r>
    </w:p>
    <w:p w14:paraId="2DB73CE7" w14:textId="77777777" w:rsidR="00223790" w:rsidRPr="00223790" w:rsidRDefault="00223790" w:rsidP="00223790">
      <w:pPr>
        <w:pStyle w:val="NoSpacing"/>
        <w:rPr>
          <w:rFonts w:ascii="Times New Roman" w:hAnsi="Times New Roman" w:cs="Times New Roman"/>
          <w:b/>
        </w:rPr>
      </w:pPr>
      <w:r w:rsidRPr="00223790">
        <w:rPr>
          <w:rFonts w:ascii="Times New Roman" w:hAnsi="Times New Roman" w:cs="Times New Roman"/>
          <w:b/>
        </w:rPr>
        <w:t>Complete entries must include:</w:t>
      </w:r>
    </w:p>
    <w:p w14:paraId="69A82DBA"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-Original handwritten signatures (owner, rider, trainer, and coach, if applicable.)  </w:t>
      </w:r>
    </w:p>
    <w:p w14:paraId="73EF212B" w14:textId="43E7DE8F"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-Proof of negative </w:t>
      </w:r>
      <w:proofErr w:type="spellStart"/>
      <w:r w:rsidRPr="00223790">
        <w:rPr>
          <w:rFonts w:ascii="Times New Roman" w:hAnsi="Times New Roman" w:cs="Times New Roman"/>
        </w:rPr>
        <w:t>coggins</w:t>
      </w:r>
      <w:proofErr w:type="spellEnd"/>
      <w:r w:rsidRPr="00223790">
        <w:rPr>
          <w:rFonts w:ascii="Times New Roman" w:hAnsi="Times New Roman" w:cs="Times New Roman"/>
        </w:rPr>
        <w:t xml:space="preserve"> within 12 months and proof of required vaccinations within </w:t>
      </w:r>
      <w:r w:rsidR="005B0FDE">
        <w:rPr>
          <w:rFonts w:ascii="Times New Roman" w:hAnsi="Times New Roman" w:cs="Times New Roman"/>
        </w:rPr>
        <w:t>180 days</w:t>
      </w:r>
      <w:r w:rsidRPr="00223790">
        <w:rPr>
          <w:rFonts w:ascii="Times New Roman" w:hAnsi="Times New Roman" w:cs="Times New Roman"/>
        </w:rPr>
        <w:t xml:space="preserve"> of show date.  </w:t>
      </w:r>
    </w:p>
    <w:p w14:paraId="37D85E57"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-Copies of USEF membership or ID cards for each owner, rider, trainer, coach or a non-member fee.  Copies of USDF membership for owner and rider.</w:t>
      </w:r>
    </w:p>
    <w:p w14:paraId="02A802DB"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-Copy of the USDF horse’s ID registration/recording card. </w:t>
      </w:r>
    </w:p>
    <w:p w14:paraId="02823778"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-GAIG classes require Horse USDF Lifetime Registration and USEF Annual or Lifetime Recorded.  Riders must have a USDF Participating Membership and a USEF Junior Active, Senior Active or Life Membership. Owners must have a USDF Participating or Business Membership and a USEF Junior Active, Senior Active or Life Membership.</w:t>
      </w:r>
    </w:p>
    <w:p w14:paraId="5896BB01" w14:textId="77777777" w:rsidR="00223790" w:rsidRPr="00223790" w:rsidRDefault="00223790" w:rsidP="00223790">
      <w:pPr>
        <w:pStyle w:val="NoSpacing"/>
        <w:ind w:left="720"/>
        <w:rPr>
          <w:rFonts w:ascii="Times New Roman" w:hAnsi="Times New Roman" w:cs="Times New Roman"/>
          <w:i/>
        </w:rPr>
      </w:pPr>
      <w:r w:rsidRPr="00223790">
        <w:rPr>
          <w:rFonts w:ascii="Times New Roman" w:hAnsi="Times New Roman" w:cs="Times New Roman"/>
          <w:i/>
        </w:rPr>
        <w:t xml:space="preserve">(Go to </w:t>
      </w:r>
      <w:hyperlink r:id="rId12" w:history="1">
        <w:r w:rsidRPr="00223790">
          <w:rPr>
            <w:rStyle w:val="Hyperlink"/>
            <w:rFonts w:ascii="Times New Roman" w:hAnsi="Times New Roman" w:cs="Times New Roman"/>
            <w:i/>
          </w:rPr>
          <w:t>www.eqverification</w:t>
        </w:r>
      </w:hyperlink>
      <w:r w:rsidRPr="00223790">
        <w:rPr>
          <w:rFonts w:ascii="Times New Roman" w:hAnsi="Times New Roman" w:cs="Times New Roman"/>
          <w:i/>
        </w:rPr>
        <w:t xml:space="preserve"> and print all your membership cards on one sheet). </w:t>
      </w:r>
    </w:p>
    <w:p w14:paraId="2990FFFC"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-Emergency number must be included. </w:t>
      </w:r>
    </w:p>
    <w:p w14:paraId="3AB92497" w14:textId="5620EC9B"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-Updated USEF Entry Agreement and Release must be signed.</w:t>
      </w:r>
      <w:r w:rsidR="003F2327">
        <w:rPr>
          <w:rFonts w:ascii="Times New Roman" w:hAnsi="Times New Roman" w:cs="Times New Roman"/>
        </w:rPr>
        <w:t xml:space="preserve"> (2 documents)</w:t>
      </w:r>
    </w:p>
    <w:p w14:paraId="6BBD779D" w14:textId="6EAB7CD5" w:rsid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-A $15 fee will be assessed for secretary verification of missing or incorrect information.  </w:t>
      </w:r>
    </w:p>
    <w:p w14:paraId="2421F24D" w14:textId="488332F4" w:rsidR="009D01C8" w:rsidRPr="003F2327" w:rsidRDefault="009D01C8" w:rsidP="009D01C8">
      <w:pPr>
        <w:pStyle w:val="NoSpacing"/>
        <w:rPr>
          <w:rFonts w:ascii="Times New Roman" w:hAnsi="Times New Roman" w:cs="Times New Roman"/>
          <w:b/>
          <w:bCs/>
          <w:sz w:val="24"/>
          <w:szCs w:val="24"/>
        </w:rPr>
      </w:pPr>
    </w:p>
    <w:p w14:paraId="6C469334" w14:textId="3AC2BA6E" w:rsidR="009D01C8" w:rsidRPr="003F2327" w:rsidRDefault="009D01C8" w:rsidP="009D01C8">
      <w:pPr>
        <w:pStyle w:val="NoSpacing"/>
        <w:rPr>
          <w:rFonts w:ascii="Times New Roman" w:hAnsi="Times New Roman" w:cs="Times New Roman"/>
          <w:b/>
          <w:bCs/>
          <w:sz w:val="24"/>
          <w:szCs w:val="24"/>
        </w:rPr>
      </w:pPr>
      <w:r w:rsidRPr="003F2327">
        <w:rPr>
          <w:rFonts w:ascii="Times New Roman" w:hAnsi="Times New Roman" w:cs="Times New Roman"/>
          <w:b/>
          <w:bCs/>
          <w:sz w:val="24"/>
          <w:szCs w:val="24"/>
        </w:rPr>
        <w:t xml:space="preserve">Reminder: All USEF Life and Senior Active members, as well as participants who have regular contact with minor athletes, are required to comply with the U.S. Center for SafeSport training requirement to be eligible to participate in the competition. All participants must adhere to the U.S. Center for SafeSport Code, USEF Safe Sport Policy, and the Minor Athlete Abuse Prevention Policies. More information about these can be found at </w:t>
      </w:r>
      <w:hyperlink r:id="rId13" w:history="1">
        <w:r w:rsidRPr="003F2327">
          <w:rPr>
            <w:rStyle w:val="Hyperlink"/>
            <w:rFonts w:ascii="Times New Roman" w:hAnsi="Times New Roman" w:cs="Times New Roman"/>
            <w:b/>
            <w:bCs/>
            <w:sz w:val="24"/>
            <w:szCs w:val="24"/>
          </w:rPr>
          <w:t>www.usef.org</w:t>
        </w:r>
      </w:hyperlink>
      <w:r w:rsidRPr="003F2327">
        <w:rPr>
          <w:rFonts w:ascii="Times New Roman" w:hAnsi="Times New Roman" w:cs="Times New Roman"/>
          <w:b/>
          <w:bCs/>
          <w:sz w:val="24"/>
          <w:szCs w:val="24"/>
        </w:rPr>
        <w:t>.</w:t>
      </w:r>
      <w:r w:rsidR="003F2327">
        <w:rPr>
          <w:rFonts w:ascii="Times New Roman" w:hAnsi="Times New Roman" w:cs="Times New Roman"/>
          <w:b/>
          <w:bCs/>
          <w:sz w:val="24"/>
          <w:szCs w:val="24"/>
        </w:rPr>
        <w:t xml:space="preserve">  Training must be completed within one year of the show date for all senior riders, owners, trainers, and coaches. </w:t>
      </w:r>
    </w:p>
    <w:p w14:paraId="1CC92227" w14:textId="6E32F93C" w:rsidR="00223790" w:rsidRPr="008E7173" w:rsidRDefault="6870E87F" w:rsidP="00223790">
      <w:pPr>
        <w:pStyle w:val="NoSpacing"/>
        <w:rPr>
          <w:rFonts w:ascii="Times New Roman" w:hAnsi="Times New Roman" w:cs="Times New Roman"/>
          <w:sz w:val="24"/>
          <w:szCs w:val="24"/>
        </w:rPr>
      </w:pPr>
      <w:r w:rsidRPr="008E7173">
        <w:rPr>
          <w:rFonts w:ascii="Times New Roman" w:hAnsi="Times New Roman" w:cs="Times New Roman"/>
          <w:b/>
          <w:bCs/>
          <w:sz w:val="24"/>
          <w:szCs w:val="24"/>
        </w:rPr>
        <w:lastRenderedPageBreak/>
        <w:t>Official Ride Times</w:t>
      </w:r>
      <w:r w:rsidRPr="008E7173">
        <w:rPr>
          <w:rFonts w:ascii="Times New Roman" w:hAnsi="Times New Roman" w:cs="Times New Roman"/>
          <w:sz w:val="24"/>
          <w:szCs w:val="24"/>
        </w:rPr>
        <w:t xml:space="preserve">:  Classes may not necessarily run in the order listed in the </w:t>
      </w:r>
      <w:proofErr w:type="spellStart"/>
      <w:proofErr w:type="gramStart"/>
      <w:r w:rsidRPr="008E7173">
        <w:rPr>
          <w:rFonts w:ascii="Times New Roman" w:hAnsi="Times New Roman" w:cs="Times New Roman"/>
          <w:sz w:val="24"/>
          <w:szCs w:val="24"/>
        </w:rPr>
        <w:t>prizelist</w:t>
      </w:r>
      <w:proofErr w:type="spellEnd"/>
      <w:proofErr w:type="gramEnd"/>
      <w:r w:rsidRPr="008E7173">
        <w:rPr>
          <w:rFonts w:ascii="Times New Roman" w:hAnsi="Times New Roman" w:cs="Times New Roman"/>
          <w:sz w:val="24"/>
          <w:szCs w:val="24"/>
        </w:rPr>
        <w:t xml:space="preserve">.  It is the responsibility of the rider to inform the show secretary of any time conflicts as soon as possible after receiving the schedule.  Management reserves the right to change officials, limit entries, combine or cancel classes, modify the schedule, modify or cancel awards and/or whatever changes are required by circumstances to the competition specifications.  Provisional times will be available to competitors at </w:t>
      </w:r>
      <w:hyperlink r:id="rId14" w:history="1">
        <w:r w:rsidR="0085385D" w:rsidRPr="008E7173">
          <w:rPr>
            <w:rStyle w:val="Hyperlink"/>
            <w:rFonts w:ascii="Times New Roman" w:hAnsi="Times New Roman" w:cs="Times New Roman"/>
            <w:sz w:val="24"/>
            <w:szCs w:val="24"/>
          </w:rPr>
          <w:t>www.startboxscoring.com</w:t>
        </w:r>
      </w:hyperlink>
      <w:r w:rsidRPr="008E7173">
        <w:rPr>
          <w:rFonts w:ascii="Times New Roman" w:hAnsi="Times New Roman" w:cs="Times New Roman"/>
          <w:sz w:val="24"/>
          <w:szCs w:val="24"/>
        </w:rPr>
        <w:t xml:space="preserve">.  Official times will be available at noon the day before the show.  All change requests must be made in writing by 10:00AM the </w:t>
      </w:r>
      <w:r w:rsidR="00441CDA" w:rsidRPr="008E7173">
        <w:rPr>
          <w:rFonts w:ascii="Times New Roman" w:hAnsi="Times New Roman" w:cs="Times New Roman"/>
          <w:sz w:val="24"/>
          <w:szCs w:val="24"/>
        </w:rPr>
        <w:t>two days</w:t>
      </w:r>
      <w:r w:rsidRPr="008E7173">
        <w:rPr>
          <w:rFonts w:ascii="Times New Roman" w:hAnsi="Times New Roman" w:cs="Times New Roman"/>
          <w:sz w:val="24"/>
          <w:szCs w:val="24"/>
        </w:rPr>
        <w:t xml:space="preserve"> prior to the show.  All no-shows will be scratched from their subsequent tests.  </w:t>
      </w:r>
    </w:p>
    <w:p w14:paraId="6B2FE903" w14:textId="6A280860" w:rsidR="00223790" w:rsidRPr="008E7173" w:rsidRDefault="00223790" w:rsidP="00223790">
      <w:pPr>
        <w:pStyle w:val="NoSpacing"/>
        <w:rPr>
          <w:rFonts w:ascii="Times New Roman" w:hAnsi="Times New Roman" w:cs="Times New Roman"/>
          <w:sz w:val="24"/>
          <w:szCs w:val="24"/>
        </w:rPr>
      </w:pPr>
    </w:p>
    <w:p w14:paraId="70F198D1" w14:textId="512690AB"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Hazardous Weather/Act of God/ Accident Policy</w:t>
      </w:r>
      <w:r w:rsidRPr="008E7173">
        <w:rPr>
          <w:rFonts w:ascii="Times New Roman" w:hAnsi="Times New Roman" w:cs="Times New Roman"/>
          <w:sz w:val="24"/>
          <w:szCs w:val="24"/>
        </w:rPr>
        <w:t>:  Management reserves the right to cancel any classes due to hazardous weather, Acts of God, accident or emergency.  Every effort will be made to reschedule with priority given to any qualifying classes being offered.  No refunds for cancellations due to hazardous weather, Acts of God, accidents or emergencies.</w:t>
      </w:r>
    </w:p>
    <w:p w14:paraId="7F8072E6" w14:textId="628D4A4B" w:rsidR="00223790" w:rsidRPr="008E7173" w:rsidRDefault="00223790" w:rsidP="00223790">
      <w:pPr>
        <w:pStyle w:val="NoSpacing"/>
        <w:rPr>
          <w:rFonts w:ascii="Times New Roman" w:hAnsi="Times New Roman" w:cs="Times New Roman"/>
          <w:sz w:val="24"/>
          <w:szCs w:val="24"/>
        </w:rPr>
      </w:pPr>
    </w:p>
    <w:p w14:paraId="14ACE13A" w14:textId="43E51EEA"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Scores</w:t>
      </w:r>
      <w:r w:rsidRPr="008E7173">
        <w:rPr>
          <w:rFonts w:ascii="Times New Roman" w:hAnsi="Times New Roman" w:cs="Times New Roman"/>
          <w:sz w:val="24"/>
          <w:szCs w:val="24"/>
        </w:rPr>
        <w:t xml:space="preserve">:  It is the responsibility of the competitor to verify the accuracy of all scores.  Scoring errors must be reported to the Show Secretary within one hour of the official posting of the scores from the last class of the show day during which the score was earned. </w:t>
      </w:r>
    </w:p>
    <w:p w14:paraId="47492838" w14:textId="25B03885" w:rsidR="00223790" w:rsidRPr="008E7173" w:rsidRDefault="00223790" w:rsidP="00223790">
      <w:pPr>
        <w:pStyle w:val="NoSpacing"/>
        <w:rPr>
          <w:rFonts w:ascii="Times New Roman" w:hAnsi="Times New Roman" w:cs="Times New Roman"/>
          <w:sz w:val="24"/>
          <w:szCs w:val="24"/>
        </w:rPr>
      </w:pPr>
    </w:p>
    <w:p w14:paraId="5C98B506" w14:textId="19877964"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Awards</w:t>
      </w:r>
      <w:r w:rsidRPr="008E7173">
        <w:rPr>
          <w:rFonts w:ascii="Times New Roman" w:hAnsi="Times New Roman" w:cs="Times New Roman"/>
          <w:sz w:val="24"/>
          <w:szCs w:val="24"/>
        </w:rPr>
        <w:t>:  1</w:t>
      </w:r>
      <w:r w:rsidRPr="008E7173">
        <w:rPr>
          <w:rFonts w:ascii="Times New Roman" w:hAnsi="Times New Roman" w:cs="Times New Roman"/>
          <w:sz w:val="24"/>
          <w:szCs w:val="24"/>
          <w:vertAlign w:val="superscript"/>
        </w:rPr>
        <w:t>st</w:t>
      </w:r>
      <w:r w:rsidRPr="008E7173">
        <w:rPr>
          <w:rFonts w:ascii="Times New Roman" w:hAnsi="Times New Roman" w:cs="Times New Roman"/>
          <w:sz w:val="24"/>
          <w:szCs w:val="24"/>
        </w:rPr>
        <w:t xml:space="preserve"> through 6</w:t>
      </w:r>
      <w:r w:rsidRPr="008E7173">
        <w:rPr>
          <w:rFonts w:ascii="Times New Roman" w:hAnsi="Times New Roman" w:cs="Times New Roman"/>
          <w:sz w:val="24"/>
          <w:szCs w:val="24"/>
          <w:vertAlign w:val="superscript"/>
        </w:rPr>
        <w:t>th</w:t>
      </w:r>
      <w:r w:rsidRPr="008E7173">
        <w:rPr>
          <w:rFonts w:ascii="Times New Roman" w:hAnsi="Times New Roman" w:cs="Times New Roman"/>
          <w:sz w:val="24"/>
          <w:szCs w:val="24"/>
        </w:rPr>
        <w:t xml:space="preserve"> ribbons awarded in each class with 3 or more entries.  Division Level Champion and Reserve Champion ribbon and award will be given.  </w:t>
      </w:r>
    </w:p>
    <w:p w14:paraId="6965885C" w14:textId="77777777" w:rsidR="00223790" w:rsidRPr="008E7173" w:rsidRDefault="00223790" w:rsidP="00223790">
      <w:pPr>
        <w:pStyle w:val="NoSpacing"/>
        <w:rPr>
          <w:rFonts w:ascii="Times New Roman" w:hAnsi="Times New Roman" w:cs="Times New Roman"/>
          <w:sz w:val="24"/>
          <w:szCs w:val="24"/>
        </w:rPr>
      </w:pPr>
    </w:p>
    <w:p w14:paraId="772D21D0" w14:textId="58A01FFD"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Concessions</w:t>
      </w:r>
      <w:r w:rsidR="00E92D1B" w:rsidRPr="008E7173">
        <w:rPr>
          <w:rFonts w:ascii="Times New Roman" w:hAnsi="Times New Roman" w:cs="Times New Roman"/>
          <w:sz w:val="24"/>
          <w:szCs w:val="24"/>
        </w:rPr>
        <w:t xml:space="preserve">:  </w:t>
      </w:r>
      <w:r w:rsidR="006228B4" w:rsidRPr="008E7173">
        <w:rPr>
          <w:rFonts w:ascii="Times New Roman" w:hAnsi="Times New Roman" w:cs="Times New Roman"/>
          <w:sz w:val="24"/>
          <w:szCs w:val="24"/>
        </w:rPr>
        <w:t xml:space="preserve">Bottled water will be available at all shows.  Competitors will be notified </w:t>
      </w:r>
      <w:r w:rsidR="00202462" w:rsidRPr="008E7173">
        <w:rPr>
          <w:rFonts w:ascii="Times New Roman" w:hAnsi="Times New Roman" w:cs="Times New Roman"/>
          <w:sz w:val="24"/>
          <w:szCs w:val="24"/>
        </w:rPr>
        <w:t xml:space="preserve">regarding the availability of additional concessions prior to the show.  </w:t>
      </w:r>
      <w:r w:rsidR="00E92D1B" w:rsidRPr="008E7173">
        <w:rPr>
          <w:rFonts w:ascii="Times New Roman" w:hAnsi="Times New Roman" w:cs="Times New Roman"/>
          <w:sz w:val="24"/>
          <w:szCs w:val="24"/>
        </w:rPr>
        <w:t xml:space="preserve"> </w:t>
      </w:r>
    </w:p>
    <w:p w14:paraId="19771416" w14:textId="42BBD8A2" w:rsidR="00223790" w:rsidRPr="008E7173" w:rsidRDefault="00223790" w:rsidP="00223790">
      <w:pPr>
        <w:pStyle w:val="NoSpacing"/>
        <w:rPr>
          <w:rFonts w:ascii="Times New Roman" w:hAnsi="Times New Roman" w:cs="Times New Roman"/>
          <w:sz w:val="24"/>
          <w:szCs w:val="24"/>
        </w:rPr>
      </w:pPr>
    </w:p>
    <w:p w14:paraId="084A5CA6" w14:textId="77777777"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Dogs</w:t>
      </w:r>
      <w:r w:rsidRPr="008E7173">
        <w:rPr>
          <w:rFonts w:ascii="Times New Roman" w:hAnsi="Times New Roman" w:cs="Times New Roman"/>
          <w:sz w:val="24"/>
          <w:szCs w:val="24"/>
        </w:rPr>
        <w:t>:  Well-mannered dogs on leashes no longer than 6 feet are allowed.  Pennsylvania leash law will be enforced.</w:t>
      </w:r>
    </w:p>
    <w:p w14:paraId="27D0F8D0" w14:textId="77777777" w:rsidR="00223790" w:rsidRPr="008E7173" w:rsidRDefault="00223790" w:rsidP="00223790">
      <w:pPr>
        <w:pStyle w:val="NoSpacing"/>
        <w:rPr>
          <w:rFonts w:ascii="Times New Roman" w:hAnsi="Times New Roman" w:cs="Times New Roman"/>
          <w:sz w:val="24"/>
          <w:szCs w:val="24"/>
        </w:rPr>
      </w:pPr>
    </w:p>
    <w:p w14:paraId="643557A6" w14:textId="7F87311E"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Lodging</w:t>
      </w:r>
      <w:r w:rsidRPr="008E7173">
        <w:rPr>
          <w:rFonts w:ascii="Times New Roman" w:hAnsi="Times New Roman" w:cs="Times New Roman"/>
          <w:sz w:val="24"/>
          <w:szCs w:val="24"/>
        </w:rPr>
        <w:t>:  Holiday Inn Express, Hellertown, PA.; Hampton Inn, Doylestown, PA (215)343-</w:t>
      </w:r>
      <w:proofErr w:type="gramStart"/>
      <w:r w:rsidRPr="008E7173">
        <w:rPr>
          <w:rFonts w:ascii="Times New Roman" w:hAnsi="Times New Roman" w:cs="Times New Roman"/>
          <w:sz w:val="24"/>
          <w:szCs w:val="24"/>
        </w:rPr>
        <w:t xml:space="preserve">8400;  </w:t>
      </w:r>
      <w:proofErr w:type="spellStart"/>
      <w:r w:rsidRPr="008E7173">
        <w:rPr>
          <w:rFonts w:ascii="Times New Roman" w:hAnsi="Times New Roman" w:cs="Times New Roman"/>
          <w:sz w:val="24"/>
          <w:szCs w:val="24"/>
        </w:rPr>
        <w:t>Econolodge</w:t>
      </w:r>
      <w:proofErr w:type="spellEnd"/>
      <w:proofErr w:type="gramEnd"/>
      <w:r w:rsidRPr="008E7173">
        <w:rPr>
          <w:rFonts w:ascii="Times New Roman" w:hAnsi="Times New Roman" w:cs="Times New Roman"/>
          <w:sz w:val="24"/>
          <w:szCs w:val="24"/>
        </w:rPr>
        <w:t xml:space="preserve">, Quakertown, PA.  </w:t>
      </w:r>
    </w:p>
    <w:p w14:paraId="6D705BA9" w14:textId="7A694AEA" w:rsidR="00223790" w:rsidRPr="008E7173" w:rsidRDefault="00223790" w:rsidP="00223790">
      <w:pPr>
        <w:pStyle w:val="NoSpacing"/>
        <w:rPr>
          <w:rFonts w:ascii="Times New Roman" w:hAnsi="Times New Roman" w:cs="Times New Roman"/>
          <w:sz w:val="24"/>
          <w:szCs w:val="24"/>
        </w:rPr>
      </w:pPr>
    </w:p>
    <w:p w14:paraId="15ABDF38" w14:textId="71B18285" w:rsidR="00251FBB" w:rsidRPr="008E7173" w:rsidRDefault="00223790" w:rsidP="00251FBB">
      <w:pPr>
        <w:rPr>
          <w:rFonts w:ascii="Times New Roman" w:hAnsi="Times New Roman" w:cs="Times New Roman"/>
          <w:bCs/>
          <w:sz w:val="24"/>
          <w:szCs w:val="24"/>
        </w:rPr>
      </w:pPr>
      <w:r w:rsidRPr="008E7173">
        <w:rPr>
          <w:rFonts w:ascii="Times New Roman" w:hAnsi="Times New Roman" w:cs="Times New Roman"/>
          <w:b/>
          <w:sz w:val="24"/>
          <w:szCs w:val="24"/>
        </w:rPr>
        <w:t>Professional Services</w:t>
      </w:r>
      <w:r w:rsidRPr="008E7173">
        <w:rPr>
          <w:rFonts w:ascii="Times New Roman" w:hAnsi="Times New Roman" w:cs="Times New Roman"/>
          <w:sz w:val="24"/>
          <w:szCs w:val="24"/>
        </w:rPr>
        <w:t xml:space="preserve">:  Contact numbers will be posted the day of the show.  An EMT will be on grounds.  </w:t>
      </w:r>
      <w:proofErr w:type="gramStart"/>
      <w:r w:rsidRPr="008E7173">
        <w:rPr>
          <w:rFonts w:ascii="Times New Roman" w:hAnsi="Times New Roman" w:cs="Times New Roman"/>
          <w:sz w:val="24"/>
          <w:szCs w:val="24"/>
        </w:rPr>
        <w:t>Vet</w:t>
      </w:r>
      <w:proofErr w:type="gramEnd"/>
      <w:r w:rsidRPr="008E7173">
        <w:rPr>
          <w:rFonts w:ascii="Times New Roman" w:hAnsi="Times New Roman" w:cs="Times New Roman"/>
          <w:sz w:val="24"/>
          <w:szCs w:val="24"/>
        </w:rPr>
        <w:t xml:space="preserve"> will be on call.  </w:t>
      </w:r>
      <w:r w:rsidR="00CD7601" w:rsidRPr="008E7173">
        <w:rPr>
          <w:rFonts w:ascii="Times New Roman" w:hAnsi="Times New Roman" w:cs="Times New Roman"/>
          <w:sz w:val="24"/>
          <w:szCs w:val="24"/>
        </w:rPr>
        <w:t xml:space="preserve">Quakertown Veterinary Clinic.  215-536-2726.   </w:t>
      </w:r>
      <w:r w:rsidRPr="008E7173">
        <w:rPr>
          <w:rFonts w:ascii="Times New Roman" w:hAnsi="Times New Roman" w:cs="Times New Roman"/>
          <w:sz w:val="24"/>
          <w:szCs w:val="24"/>
        </w:rPr>
        <w:t xml:space="preserve">Farrier services will be call.  </w:t>
      </w:r>
    </w:p>
    <w:p w14:paraId="6B6CB47C" w14:textId="0DEEFA28" w:rsidR="00223790" w:rsidRPr="008E7173" w:rsidRDefault="00223790" w:rsidP="00251FBB">
      <w:pPr>
        <w:rPr>
          <w:rFonts w:ascii="Times New Roman" w:hAnsi="Times New Roman" w:cs="Times New Roman"/>
          <w:sz w:val="24"/>
          <w:szCs w:val="24"/>
        </w:rPr>
      </w:pPr>
      <w:r w:rsidRPr="008E7173">
        <w:rPr>
          <w:rFonts w:ascii="Times New Roman" w:hAnsi="Times New Roman" w:cs="Times New Roman"/>
          <w:b/>
          <w:sz w:val="24"/>
          <w:szCs w:val="24"/>
        </w:rPr>
        <w:t>Opportunity Classes/Intro Tests</w:t>
      </w:r>
      <w:r w:rsidRPr="008E7173">
        <w:rPr>
          <w:rFonts w:ascii="Times New Roman" w:hAnsi="Times New Roman" w:cs="Times New Roman"/>
          <w:sz w:val="24"/>
          <w:szCs w:val="24"/>
        </w:rPr>
        <w:t xml:space="preserve">:  Opportunity classes are intended for entry level riders.  Horses and riders entered only in “Opportunity” classes and Introductory tests are exempt from USEF and USDF membership requirements, and do not have to pay non-members (Show Pass) or HID fees.  Federation and drug fees do not apply.  Horses entered only in these classes are still subject to and must comply with the Drugs and Medications rules and are subject to drug testing.  Participants must abide by all USEF regulations to attire, tack, and equipment for the recognized show.  Reference GR821 for additional information. </w:t>
      </w:r>
      <w:r w:rsidR="009D01C8" w:rsidRPr="008E7173">
        <w:rPr>
          <w:rFonts w:ascii="Times New Roman" w:hAnsi="Times New Roman" w:cs="Times New Roman"/>
          <w:sz w:val="24"/>
          <w:szCs w:val="24"/>
        </w:rPr>
        <w:t xml:space="preserve">Riders and horses entered in these classes are subject to USEF gait requirements, judging criteria, and dress/tack regulations.  Riders and horses may cross </w:t>
      </w:r>
      <w:proofErr w:type="gramStart"/>
      <w:r w:rsidR="009D01C8" w:rsidRPr="008E7173">
        <w:rPr>
          <w:rFonts w:ascii="Times New Roman" w:hAnsi="Times New Roman" w:cs="Times New Roman"/>
          <w:sz w:val="24"/>
          <w:szCs w:val="24"/>
        </w:rPr>
        <w:t>enter into</w:t>
      </w:r>
      <w:proofErr w:type="gramEnd"/>
      <w:r w:rsidR="009D01C8" w:rsidRPr="008E7173">
        <w:rPr>
          <w:rFonts w:ascii="Times New Roman" w:hAnsi="Times New Roman" w:cs="Times New Roman"/>
          <w:sz w:val="24"/>
          <w:szCs w:val="24"/>
        </w:rPr>
        <w:t xml:space="preserve"> additional rated/recognized classes (membership requirements apply).</w:t>
      </w:r>
    </w:p>
    <w:p w14:paraId="095B4FE7" w14:textId="77155157"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lastRenderedPageBreak/>
        <w:t>Freestyles/Music</w:t>
      </w:r>
      <w:r w:rsidRPr="008E7173">
        <w:rPr>
          <w:rFonts w:ascii="Times New Roman" w:hAnsi="Times New Roman" w:cs="Times New Roman"/>
          <w:sz w:val="24"/>
          <w:szCs w:val="24"/>
        </w:rPr>
        <w:t xml:space="preserve">:  Competitors must submit a copy of a test at the level showing that the required </w:t>
      </w:r>
      <w:r w:rsidR="00DA12C1" w:rsidRPr="008E7173">
        <w:rPr>
          <w:rFonts w:ascii="Times New Roman" w:hAnsi="Times New Roman" w:cs="Times New Roman"/>
          <w:sz w:val="24"/>
          <w:szCs w:val="24"/>
        </w:rPr>
        <w:t>score was met t</w:t>
      </w:r>
      <w:r w:rsidRPr="008E7173">
        <w:rPr>
          <w:rFonts w:ascii="Times New Roman" w:hAnsi="Times New Roman" w:cs="Times New Roman"/>
          <w:sz w:val="24"/>
          <w:szCs w:val="24"/>
        </w:rPr>
        <w:t xml:space="preserve">o enter the Freestyle at the level.  Music for all freestyles on CD must be given to show office upon </w:t>
      </w:r>
      <w:proofErr w:type="gramStart"/>
      <w:r w:rsidRPr="008E7173">
        <w:rPr>
          <w:rFonts w:ascii="Times New Roman" w:hAnsi="Times New Roman" w:cs="Times New Roman"/>
          <w:sz w:val="24"/>
          <w:szCs w:val="24"/>
        </w:rPr>
        <w:t>check in</w:t>
      </w:r>
      <w:proofErr w:type="gramEnd"/>
      <w:r w:rsidRPr="008E7173">
        <w:rPr>
          <w:rFonts w:ascii="Times New Roman" w:hAnsi="Times New Roman" w:cs="Times New Roman"/>
          <w:sz w:val="24"/>
          <w:szCs w:val="24"/>
        </w:rPr>
        <w:t>.  It is the responsibility of the competitor, if requested, to supply the management with a sound person to run the music.  Sound checks will be done on breaks prior to scheduled times.</w:t>
      </w:r>
    </w:p>
    <w:p w14:paraId="0F150153" w14:textId="77777777" w:rsidR="00223790" w:rsidRPr="00223790" w:rsidRDefault="00223790" w:rsidP="00223790">
      <w:pPr>
        <w:pStyle w:val="NoSpacing"/>
        <w:rPr>
          <w:sz w:val="20"/>
          <w:szCs w:val="20"/>
        </w:rPr>
      </w:pPr>
    </w:p>
    <w:p w14:paraId="610B6142" w14:textId="1D45226D"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Stabling</w:t>
      </w:r>
      <w:r w:rsidRPr="008E7173">
        <w:rPr>
          <w:rFonts w:ascii="Times New Roman" w:hAnsi="Times New Roman" w:cs="Times New Roman"/>
          <w:sz w:val="24"/>
          <w:szCs w:val="24"/>
        </w:rPr>
        <w:t xml:space="preserve">:  Two 11’ x 11’ day stalls, with solid ½ doors are available on the show grounds.  Please note stabling requests on entry form.  </w:t>
      </w:r>
      <w:r w:rsidR="00012C8A" w:rsidRPr="008E7173">
        <w:rPr>
          <w:rFonts w:ascii="Times New Roman" w:hAnsi="Times New Roman" w:cs="Times New Roman"/>
          <w:sz w:val="24"/>
          <w:szCs w:val="24"/>
        </w:rPr>
        <w:t xml:space="preserve">No guarantees. </w:t>
      </w:r>
    </w:p>
    <w:p w14:paraId="0C9F0A08" w14:textId="1B6405D1" w:rsidR="00223790" w:rsidRPr="008E7173" w:rsidRDefault="00223790" w:rsidP="00223790">
      <w:pPr>
        <w:pStyle w:val="NoSpacing"/>
        <w:rPr>
          <w:rFonts w:ascii="Times New Roman" w:hAnsi="Times New Roman" w:cs="Times New Roman"/>
          <w:sz w:val="24"/>
          <w:szCs w:val="24"/>
        </w:rPr>
      </w:pPr>
    </w:p>
    <w:p w14:paraId="4C507B58" w14:textId="6DCF40FA"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Arenas/Footing/Warm-Up</w:t>
      </w:r>
      <w:r w:rsidRPr="008E7173">
        <w:rPr>
          <w:rFonts w:ascii="Times New Roman" w:hAnsi="Times New Roman" w:cs="Times New Roman"/>
          <w:sz w:val="24"/>
          <w:szCs w:val="24"/>
        </w:rPr>
        <w:t xml:space="preserve">:  All tests and warm-up will be ridden in sand/blue stone mix.  One competition ring has a sand/rubber mix.  Competition arenas include up to three arenas.  </w:t>
      </w:r>
      <w:r w:rsidR="001836EF" w:rsidRPr="008E7173">
        <w:rPr>
          <w:rFonts w:ascii="Times New Roman" w:hAnsi="Times New Roman" w:cs="Times New Roman"/>
          <w:sz w:val="24"/>
          <w:szCs w:val="24"/>
        </w:rPr>
        <w:t xml:space="preserve">Competition arenas will be 20 meters x 60 meters. </w:t>
      </w:r>
      <w:r w:rsidR="00A07F1D" w:rsidRPr="008E7173">
        <w:rPr>
          <w:rFonts w:ascii="Times New Roman" w:hAnsi="Times New Roman" w:cs="Times New Roman"/>
          <w:sz w:val="24"/>
          <w:szCs w:val="24"/>
        </w:rPr>
        <w:t>L</w:t>
      </w:r>
      <w:r w:rsidR="00333B63" w:rsidRPr="008E7173">
        <w:rPr>
          <w:rFonts w:ascii="Times New Roman" w:hAnsi="Times New Roman" w:cs="Times New Roman"/>
          <w:sz w:val="24"/>
          <w:szCs w:val="24"/>
        </w:rPr>
        <w:t xml:space="preserve">unging Area/Alternate warm-up also available with sand/blue stone mix.  </w:t>
      </w:r>
    </w:p>
    <w:p w14:paraId="4698BFC7" w14:textId="77777777" w:rsidR="00223790" w:rsidRPr="008E7173" w:rsidRDefault="00223790" w:rsidP="00223790">
      <w:pPr>
        <w:pStyle w:val="NoSpacing"/>
        <w:rPr>
          <w:rFonts w:ascii="Times New Roman" w:hAnsi="Times New Roman" w:cs="Times New Roman"/>
          <w:sz w:val="24"/>
          <w:szCs w:val="24"/>
        </w:rPr>
      </w:pPr>
    </w:p>
    <w:p w14:paraId="40E0B2A7" w14:textId="7FC91E6F" w:rsidR="00223790" w:rsidRPr="008E7173" w:rsidRDefault="00223790" w:rsidP="00223790">
      <w:pPr>
        <w:spacing w:before="91" w:after="0" w:line="240" w:lineRule="auto"/>
        <w:ind w:right="791"/>
        <w:rPr>
          <w:rFonts w:ascii="Times New Roman" w:hAnsi="Times New Roman" w:cs="Times New Roman"/>
          <w:sz w:val="24"/>
          <w:szCs w:val="24"/>
        </w:rPr>
      </w:pPr>
      <w:r w:rsidRPr="008E7173">
        <w:rPr>
          <w:rFonts w:ascii="Times New Roman" w:hAnsi="Times New Roman" w:cs="Times New Roman"/>
          <w:b/>
          <w:bCs/>
          <w:sz w:val="24"/>
          <w:szCs w:val="24"/>
        </w:rPr>
        <w:t>Sharps Containers</w:t>
      </w:r>
      <w:r w:rsidRPr="008E7173">
        <w:rPr>
          <w:rFonts w:ascii="Times New Roman" w:hAnsi="Times New Roman" w:cs="Times New Roman"/>
          <w:sz w:val="24"/>
          <w:szCs w:val="24"/>
        </w:rPr>
        <w:t xml:space="preserve">:  Show management will provide one sharps container per 50 stabled horses, per USEF rule 1211.5.  Competition Management may fine any individuals including trainers, owners, exhibitors, or their agents up to $100 for improper disposal of needles or other sharp disposable instruments.  </w:t>
      </w:r>
    </w:p>
    <w:p w14:paraId="2D375F03" w14:textId="77777777" w:rsidR="00223790" w:rsidRDefault="00223790" w:rsidP="00223790">
      <w:pPr>
        <w:spacing w:before="91" w:after="0" w:line="240" w:lineRule="auto"/>
        <w:ind w:right="791"/>
        <w:rPr>
          <w:rFonts w:ascii="Times New Roman" w:eastAsia="Times New Roman" w:hAnsi="Times New Roman" w:cs="Times New Roman"/>
          <w:iCs/>
        </w:rPr>
      </w:pPr>
    </w:p>
    <w:p w14:paraId="5D4A7F71" w14:textId="29193603" w:rsidR="00223790" w:rsidRPr="008E7173" w:rsidRDefault="00223790" w:rsidP="00223790">
      <w:pPr>
        <w:spacing w:before="91" w:after="0" w:line="240" w:lineRule="auto"/>
        <w:ind w:right="791"/>
        <w:rPr>
          <w:rFonts w:ascii="Times New Roman" w:eastAsia="Times New Roman" w:hAnsi="Times New Roman" w:cs="Times New Roman"/>
          <w:bCs/>
          <w:iCs/>
          <w:sz w:val="24"/>
          <w:szCs w:val="24"/>
        </w:rPr>
      </w:pPr>
      <w:r w:rsidRPr="008E7173">
        <w:rPr>
          <w:rFonts w:ascii="Times New Roman" w:eastAsia="Times New Roman" w:hAnsi="Times New Roman" w:cs="Times New Roman"/>
          <w:iCs/>
          <w:sz w:val="24"/>
          <w:szCs w:val="24"/>
        </w:rPr>
        <w:t>USEF</w:t>
      </w:r>
      <w:r w:rsidRPr="008E7173">
        <w:rPr>
          <w:rFonts w:ascii="Times New Roman" w:eastAsia="Times New Roman" w:hAnsi="Times New Roman" w:cs="Times New Roman"/>
          <w:iCs/>
          <w:spacing w:val="1"/>
          <w:sz w:val="24"/>
          <w:szCs w:val="24"/>
        </w:rPr>
        <w:t xml:space="preserve"> </w:t>
      </w:r>
      <w:r w:rsidRPr="008E7173">
        <w:rPr>
          <w:rFonts w:ascii="Times New Roman" w:eastAsia="Times New Roman" w:hAnsi="Times New Roman" w:cs="Times New Roman"/>
          <w:iCs/>
          <w:sz w:val="24"/>
          <w:szCs w:val="24"/>
        </w:rPr>
        <w:t>rules</w:t>
      </w:r>
      <w:r w:rsidRPr="008E7173">
        <w:rPr>
          <w:rFonts w:ascii="Times New Roman" w:eastAsia="Times New Roman" w:hAnsi="Times New Roman" w:cs="Times New Roman"/>
          <w:iCs/>
          <w:spacing w:val="4"/>
          <w:sz w:val="24"/>
          <w:szCs w:val="24"/>
        </w:rPr>
        <w:t xml:space="preserve"> </w:t>
      </w:r>
      <w:r w:rsidRPr="008E7173">
        <w:rPr>
          <w:rFonts w:ascii="Times New Roman" w:eastAsia="Times New Roman" w:hAnsi="Times New Roman" w:cs="Times New Roman"/>
          <w:iCs/>
          <w:sz w:val="24"/>
          <w:szCs w:val="24"/>
        </w:rPr>
        <w:t>go</w:t>
      </w:r>
      <w:r w:rsidRPr="008E7173">
        <w:rPr>
          <w:rFonts w:ascii="Times New Roman" w:eastAsia="Times New Roman" w:hAnsi="Times New Roman" w:cs="Times New Roman"/>
          <w:iCs/>
          <w:spacing w:val="4"/>
          <w:sz w:val="24"/>
          <w:szCs w:val="24"/>
        </w:rPr>
        <w:t xml:space="preserve"> </w:t>
      </w:r>
      <w:r w:rsidRPr="008E7173">
        <w:rPr>
          <w:rFonts w:ascii="Times New Roman" w:eastAsia="Times New Roman" w:hAnsi="Times New Roman" w:cs="Times New Roman"/>
          <w:iCs/>
          <w:sz w:val="24"/>
          <w:szCs w:val="24"/>
        </w:rPr>
        <w:t>into</w:t>
      </w:r>
      <w:r w:rsidRPr="008E7173">
        <w:rPr>
          <w:rFonts w:ascii="Times New Roman" w:eastAsia="Times New Roman" w:hAnsi="Times New Roman" w:cs="Times New Roman"/>
          <w:iCs/>
          <w:spacing w:val="2"/>
          <w:sz w:val="24"/>
          <w:szCs w:val="24"/>
        </w:rPr>
        <w:t xml:space="preserve"> </w:t>
      </w:r>
      <w:r w:rsidRPr="008E7173">
        <w:rPr>
          <w:rFonts w:ascii="Times New Roman" w:eastAsia="Times New Roman" w:hAnsi="Times New Roman" w:cs="Times New Roman"/>
          <w:iCs/>
          <w:sz w:val="24"/>
          <w:szCs w:val="24"/>
        </w:rPr>
        <w:t>effect</w:t>
      </w:r>
      <w:r w:rsidRPr="008E7173">
        <w:rPr>
          <w:rFonts w:ascii="Times New Roman" w:eastAsia="Times New Roman" w:hAnsi="Times New Roman" w:cs="Times New Roman"/>
          <w:iCs/>
          <w:spacing w:val="1"/>
          <w:sz w:val="24"/>
          <w:szCs w:val="24"/>
        </w:rPr>
        <w:t xml:space="preserve"> </w:t>
      </w:r>
      <w:r w:rsidRPr="008E7173">
        <w:rPr>
          <w:rFonts w:ascii="Times New Roman" w:eastAsia="Times New Roman" w:hAnsi="Times New Roman" w:cs="Times New Roman"/>
          <w:iCs/>
          <w:sz w:val="24"/>
          <w:szCs w:val="24"/>
        </w:rPr>
        <w:t>u</w:t>
      </w:r>
      <w:r w:rsidRPr="008E7173">
        <w:rPr>
          <w:rFonts w:ascii="Times New Roman" w:eastAsia="Times New Roman" w:hAnsi="Times New Roman" w:cs="Times New Roman"/>
          <w:iCs/>
          <w:spacing w:val="-2"/>
          <w:sz w:val="24"/>
          <w:szCs w:val="24"/>
        </w:rPr>
        <w:t>po</w:t>
      </w:r>
      <w:r w:rsidRPr="008E7173">
        <w:rPr>
          <w:rFonts w:ascii="Times New Roman" w:eastAsia="Times New Roman" w:hAnsi="Times New Roman" w:cs="Times New Roman"/>
          <w:iCs/>
          <w:sz w:val="24"/>
          <w:szCs w:val="24"/>
        </w:rPr>
        <w:t xml:space="preserve">n </w:t>
      </w:r>
      <w:r w:rsidRPr="008E7173">
        <w:rPr>
          <w:rFonts w:ascii="Times New Roman" w:eastAsia="Times New Roman" w:hAnsi="Times New Roman" w:cs="Times New Roman"/>
          <w:iCs/>
          <w:spacing w:val="-2"/>
          <w:sz w:val="24"/>
          <w:szCs w:val="24"/>
        </w:rPr>
        <w:t>arriv</w:t>
      </w:r>
      <w:r w:rsidRPr="008E7173">
        <w:rPr>
          <w:rFonts w:ascii="Times New Roman" w:eastAsia="Times New Roman" w:hAnsi="Times New Roman" w:cs="Times New Roman"/>
          <w:iCs/>
          <w:spacing w:val="-3"/>
          <w:sz w:val="24"/>
          <w:szCs w:val="24"/>
        </w:rPr>
        <w:t>a</w:t>
      </w:r>
      <w:r w:rsidRPr="008E7173">
        <w:rPr>
          <w:rFonts w:ascii="Times New Roman" w:eastAsia="Times New Roman" w:hAnsi="Times New Roman" w:cs="Times New Roman"/>
          <w:iCs/>
          <w:sz w:val="24"/>
          <w:szCs w:val="24"/>
        </w:rPr>
        <w:t>l</w:t>
      </w:r>
      <w:r w:rsidRPr="008E7173">
        <w:rPr>
          <w:rFonts w:ascii="Times New Roman" w:eastAsia="Times New Roman" w:hAnsi="Times New Roman" w:cs="Times New Roman"/>
          <w:iCs/>
          <w:spacing w:val="6"/>
          <w:sz w:val="24"/>
          <w:szCs w:val="24"/>
        </w:rPr>
        <w:t xml:space="preserve"> </w:t>
      </w:r>
      <w:r w:rsidRPr="008E7173">
        <w:rPr>
          <w:rFonts w:ascii="Times New Roman" w:eastAsia="Times New Roman" w:hAnsi="Times New Roman" w:cs="Times New Roman"/>
          <w:iCs/>
          <w:spacing w:val="1"/>
          <w:sz w:val="24"/>
          <w:szCs w:val="24"/>
        </w:rPr>
        <w:t>a</w:t>
      </w:r>
      <w:r w:rsidRPr="008E7173">
        <w:rPr>
          <w:rFonts w:ascii="Times New Roman" w:eastAsia="Times New Roman" w:hAnsi="Times New Roman" w:cs="Times New Roman"/>
          <w:iCs/>
          <w:sz w:val="24"/>
          <w:szCs w:val="24"/>
        </w:rPr>
        <w:t>t</w:t>
      </w:r>
      <w:r w:rsidRPr="008E7173">
        <w:rPr>
          <w:rFonts w:ascii="Times New Roman" w:eastAsia="Times New Roman" w:hAnsi="Times New Roman" w:cs="Times New Roman"/>
          <w:iCs/>
          <w:spacing w:val="7"/>
          <w:sz w:val="24"/>
          <w:szCs w:val="24"/>
        </w:rPr>
        <w:t xml:space="preserve"> </w:t>
      </w:r>
      <w:r w:rsidRPr="008E7173">
        <w:rPr>
          <w:rFonts w:ascii="Times New Roman" w:eastAsia="Times New Roman" w:hAnsi="Times New Roman" w:cs="Times New Roman"/>
          <w:iCs/>
          <w:spacing w:val="1"/>
          <w:sz w:val="24"/>
          <w:szCs w:val="24"/>
        </w:rPr>
        <w:t>th</w:t>
      </w:r>
      <w:r w:rsidRPr="008E7173">
        <w:rPr>
          <w:rFonts w:ascii="Times New Roman" w:eastAsia="Times New Roman" w:hAnsi="Times New Roman" w:cs="Times New Roman"/>
          <w:iCs/>
          <w:sz w:val="24"/>
          <w:szCs w:val="24"/>
        </w:rPr>
        <w:t>e</w:t>
      </w:r>
      <w:r w:rsidRPr="008E7173">
        <w:rPr>
          <w:rFonts w:ascii="Times New Roman" w:eastAsia="Times New Roman" w:hAnsi="Times New Roman" w:cs="Times New Roman"/>
          <w:iCs/>
          <w:spacing w:val="6"/>
          <w:sz w:val="24"/>
          <w:szCs w:val="24"/>
        </w:rPr>
        <w:t xml:space="preserve"> </w:t>
      </w:r>
      <w:r w:rsidRPr="008E7173">
        <w:rPr>
          <w:rFonts w:ascii="Times New Roman" w:eastAsia="Times New Roman" w:hAnsi="Times New Roman" w:cs="Times New Roman"/>
          <w:iCs/>
          <w:spacing w:val="1"/>
          <w:sz w:val="24"/>
          <w:szCs w:val="24"/>
        </w:rPr>
        <w:t>sho</w:t>
      </w:r>
      <w:r w:rsidRPr="008E7173">
        <w:rPr>
          <w:rFonts w:ascii="Times New Roman" w:eastAsia="Times New Roman" w:hAnsi="Times New Roman" w:cs="Times New Roman"/>
          <w:iCs/>
          <w:sz w:val="24"/>
          <w:szCs w:val="24"/>
        </w:rPr>
        <w:t>w</w:t>
      </w:r>
      <w:r w:rsidRPr="008E7173">
        <w:rPr>
          <w:rFonts w:ascii="Times New Roman" w:eastAsia="Times New Roman" w:hAnsi="Times New Roman" w:cs="Times New Roman"/>
          <w:iCs/>
          <w:spacing w:val="6"/>
          <w:sz w:val="24"/>
          <w:szCs w:val="24"/>
        </w:rPr>
        <w:t xml:space="preserve"> </w:t>
      </w:r>
      <w:r w:rsidRPr="008E7173">
        <w:rPr>
          <w:rFonts w:ascii="Times New Roman" w:eastAsia="Times New Roman" w:hAnsi="Times New Roman" w:cs="Times New Roman"/>
          <w:iCs/>
          <w:spacing w:val="1"/>
          <w:sz w:val="24"/>
          <w:szCs w:val="24"/>
        </w:rPr>
        <w:t>g</w:t>
      </w:r>
      <w:r w:rsidRPr="008E7173">
        <w:rPr>
          <w:rFonts w:ascii="Times New Roman" w:eastAsia="Times New Roman" w:hAnsi="Times New Roman" w:cs="Times New Roman"/>
          <w:iCs/>
          <w:spacing w:val="-4"/>
          <w:sz w:val="24"/>
          <w:szCs w:val="24"/>
        </w:rPr>
        <w:t>r</w:t>
      </w:r>
      <w:r w:rsidRPr="008E7173">
        <w:rPr>
          <w:rFonts w:ascii="Times New Roman" w:eastAsia="Times New Roman" w:hAnsi="Times New Roman" w:cs="Times New Roman"/>
          <w:iCs/>
          <w:spacing w:val="1"/>
          <w:sz w:val="24"/>
          <w:szCs w:val="24"/>
        </w:rPr>
        <w:t>ounds</w:t>
      </w:r>
      <w:r w:rsidRPr="008E7173">
        <w:rPr>
          <w:rFonts w:ascii="Times New Roman" w:eastAsia="Times New Roman" w:hAnsi="Times New Roman" w:cs="Times New Roman"/>
          <w:iCs/>
          <w:sz w:val="24"/>
          <w:szCs w:val="24"/>
        </w:rPr>
        <w:t>. Per DR120.1-6</w:t>
      </w:r>
      <w:r w:rsidRPr="008E7173">
        <w:rPr>
          <w:rFonts w:ascii="Times New Roman" w:eastAsia="Times New Roman" w:hAnsi="Times New Roman" w:cs="Times New Roman"/>
          <w:iCs/>
          <w:spacing w:val="2"/>
          <w:sz w:val="24"/>
          <w:szCs w:val="24"/>
        </w:rPr>
        <w:t xml:space="preserve"> </w:t>
      </w:r>
      <w:r w:rsidRPr="008E7173">
        <w:rPr>
          <w:rFonts w:ascii="Times New Roman" w:eastAsia="Times New Roman" w:hAnsi="Times New Roman" w:cs="Times New Roman"/>
          <w:b/>
          <w:iCs/>
          <w:spacing w:val="1"/>
          <w:sz w:val="24"/>
          <w:szCs w:val="24"/>
        </w:rPr>
        <w:t>PROTECTIV</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1"/>
          <w:sz w:val="24"/>
          <w:szCs w:val="24"/>
        </w:rPr>
        <w:t xml:space="preserve"> HEADGEA</w:t>
      </w:r>
      <w:r w:rsidRPr="008E7173">
        <w:rPr>
          <w:rFonts w:ascii="Times New Roman" w:eastAsia="Times New Roman" w:hAnsi="Times New Roman" w:cs="Times New Roman"/>
          <w:b/>
          <w:iCs/>
          <w:sz w:val="24"/>
          <w:szCs w:val="24"/>
        </w:rPr>
        <w:t>R MUST</w:t>
      </w:r>
      <w:r w:rsidRPr="008E7173">
        <w:rPr>
          <w:rFonts w:ascii="Times New Roman" w:eastAsia="Times New Roman" w:hAnsi="Times New Roman" w:cs="Times New Roman"/>
          <w:b/>
          <w:iCs/>
          <w:spacing w:val="2"/>
          <w:sz w:val="24"/>
          <w:szCs w:val="24"/>
        </w:rPr>
        <w:t xml:space="preserve"> </w:t>
      </w:r>
      <w:r w:rsidRPr="008E7173">
        <w:rPr>
          <w:rFonts w:ascii="Times New Roman" w:eastAsia="Times New Roman" w:hAnsi="Times New Roman" w:cs="Times New Roman"/>
          <w:b/>
          <w:iCs/>
          <w:spacing w:val="1"/>
          <w:sz w:val="24"/>
          <w:szCs w:val="24"/>
        </w:rPr>
        <w:t>B</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4"/>
          <w:sz w:val="24"/>
          <w:szCs w:val="24"/>
        </w:rPr>
        <w:t xml:space="preserve"> </w:t>
      </w:r>
      <w:r w:rsidRPr="008E7173">
        <w:rPr>
          <w:rFonts w:ascii="Times New Roman" w:eastAsia="Times New Roman" w:hAnsi="Times New Roman" w:cs="Times New Roman"/>
          <w:b/>
          <w:iCs/>
          <w:spacing w:val="1"/>
          <w:sz w:val="24"/>
          <w:szCs w:val="24"/>
        </w:rPr>
        <w:t>WOR</w:t>
      </w:r>
      <w:r w:rsidRPr="008E7173">
        <w:rPr>
          <w:rFonts w:ascii="Times New Roman" w:eastAsia="Times New Roman" w:hAnsi="Times New Roman" w:cs="Times New Roman"/>
          <w:b/>
          <w:iCs/>
          <w:sz w:val="24"/>
          <w:szCs w:val="24"/>
        </w:rPr>
        <w:t>N</w:t>
      </w:r>
      <w:r w:rsidRPr="008E7173">
        <w:rPr>
          <w:rFonts w:ascii="Times New Roman" w:eastAsia="Times New Roman" w:hAnsi="Times New Roman" w:cs="Times New Roman"/>
          <w:b/>
          <w:iCs/>
          <w:spacing w:val="1"/>
          <w:sz w:val="24"/>
          <w:szCs w:val="24"/>
        </w:rPr>
        <w:t xml:space="preserve"> </w:t>
      </w:r>
      <w:r w:rsidRPr="008E7173">
        <w:rPr>
          <w:rFonts w:ascii="Times New Roman" w:eastAsia="Times New Roman" w:hAnsi="Times New Roman" w:cs="Times New Roman"/>
          <w:b/>
          <w:iCs/>
          <w:spacing w:val="-4"/>
          <w:sz w:val="24"/>
          <w:szCs w:val="24"/>
        </w:rPr>
        <w:t>A</w:t>
      </w:r>
      <w:r w:rsidRPr="008E7173">
        <w:rPr>
          <w:rFonts w:ascii="Times New Roman" w:eastAsia="Times New Roman" w:hAnsi="Times New Roman" w:cs="Times New Roman"/>
          <w:b/>
          <w:iCs/>
          <w:sz w:val="24"/>
          <w:szCs w:val="24"/>
        </w:rPr>
        <w:t xml:space="preserve">T </w:t>
      </w:r>
      <w:r w:rsidRPr="008E7173">
        <w:rPr>
          <w:rFonts w:ascii="Times New Roman" w:eastAsia="Times New Roman" w:hAnsi="Times New Roman" w:cs="Times New Roman"/>
          <w:b/>
          <w:iCs/>
          <w:spacing w:val="1"/>
          <w:sz w:val="24"/>
          <w:szCs w:val="24"/>
        </w:rPr>
        <w:t>AL</w:t>
      </w:r>
      <w:r w:rsidRPr="008E7173">
        <w:rPr>
          <w:rFonts w:ascii="Times New Roman" w:eastAsia="Times New Roman" w:hAnsi="Times New Roman" w:cs="Times New Roman"/>
          <w:b/>
          <w:iCs/>
          <w:sz w:val="24"/>
          <w:szCs w:val="24"/>
        </w:rPr>
        <w:t>L</w:t>
      </w:r>
      <w:r w:rsidRPr="008E7173">
        <w:rPr>
          <w:rFonts w:ascii="Times New Roman" w:eastAsia="Times New Roman" w:hAnsi="Times New Roman" w:cs="Times New Roman"/>
          <w:b/>
          <w:iCs/>
          <w:spacing w:val="2"/>
          <w:sz w:val="24"/>
          <w:szCs w:val="24"/>
        </w:rPr>
        <w:t xml:space="preserve"> </w:t>
      </w:r>
      <w:r w:rsidRPr="008E7173">
        <w:rPr>
          <w:rFonts w:ascii="Times New Roman" w:eastAsia="Times New Roman" w:hAnsi="Times New Roman" w:cs="Times New Roman"/>
          <w:b/>
          <w:iCs/>
          <w:spacing w:val="1"/>
          <w:sz w:val="24"/>
          <w:szCs w:val="24"/>
        </w:rPr>
        <w:t>TIME</w:t>
      </w:r>
      <w:r w:rsidRPr="008E7173">
        <w:rPr>
          <w:rFonts w:ascii="Times New Roman" w:eastAsia="Times New Roman" w:hAnsi="Times New Roman" w:cs="Times New Roman"/>
          <w:b/>
          <w:iCs/>
          <w:sz w:val="24"/>
          <w:szCs w:val="24"/>
        </w:rPr>
        <w:t>S</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WHE</w:t>
      </w:r>
      <w:r w:rsidRPr="008E7173">
        <w:rPr>
          <w:rFonts w:ascii="Times New Roman" w:eastAsia="Times New Roman" w:hAnsi="Times New Roman" w:cs="Times New Roman"/>
          <w:b/>
          <w:iCs/>
          <w:sz w:val="24"/>
          <w:szCs w:val="24"/>
        </w:rPr>
        <w:t>N</w:t>
      </w:r>
      <w:r w:rsidRPr="008E7173">
        <w:rPr>
          <w:rFonts w:ascii="Times New Roman" w:eastAsia="Times New Roman" w:hAnsi="Times New Roman" w:cs="Times New Roman"/>
          <w:b/>
          <w:iCs/>
          <w:spacing w:val="4"/>
          <w:sz w:val="24"/>
          <w:szCs w:val="24"/>
        </w:rPr>
        <w:t xml:space="preserve"> </w:t>
      </w:r>
      <w:r w:rsidRPr="008E7173">
        <w:rPr>
          <w:rFonts w:ascii="Times New Roman" w:eastAsia="Times New Roman" w:hAnsi="Times New Roman" w:cs="Times New Roman"/>
          <w:b/>
          <w:iCs/>
          <w:spacing w:val="1"/>
          <w:sz w:val="24"/>
          <w:szCs w:val="24"/>
        </w:rPr>
        <w:t xml:space="preserve">MOUNTED </w:t>
      </w:r>
      <w:r w:rsidRPr="008E7173">
        <w:rPr>
          <w:rFonts w:ascii="Times New Roman" w:eastAsia="Times New Roman" w:hAnsi="Times New Roman" w:cs="Times New Roman"/>
          <w:iCs/>
          <w:spacing w:val="1"/>
          <w:sz w:val="24"/>
          <w:szCs w:val="24"/>
        </w:rPr>
        <w:t>(exception for FEI competitors exempted by FEI rules.  It is recommended that ALL competitors wear protective headgear, see Article 427)</w:t>
      </w:r>
      <w:r w:rsidRPr="008E7173">
        <w:rPr>
          <w:rFonts w:ascii="Times New Roman" w:eastAsia="Times New Roman" w:hAnsi="Times New Roman" w:cs="Times New Roman"/>
          <w:iCs/>
          <w:sz w:val="24"/>
          <w:szCs w:val="24"/>
        </w:rPr>
        <w:t xml:space="preserve">! </w:t>
      </w:r>
      <w:r w:rsidRPr="008E7173">
        <w:rPr>
          <w:rFonts w:ascii="Times New Roman" w:eastAsia="Times New Roman" w:hAnsi="Times New Roman" w:cs="Times New Roman"/>
          <w:b/>
          <w:iCs/>
          <w:spacing w:val="1"/>
          <w:sz w:val="24"/>
          <w:szCs w:val="24"/>
        </w:rPr>
        <w:t>Bridl</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4"/>
          <w:sz w:val="24"/>
          <w:szCs w:val="24"/>
        </w:rPr>
        <w:t xml:space="preserve"> </w:t>
      </w:r>
      <w:r w:rsidRPr="008E7173">
        <w:rPr>
          <w:rFonts w:ascii="Times New Roman" w:eastAsia="Times New Roman" w:hAnsi="Times New Roman" w:cs="Times New Roman"/>
          <w:b/>
          <w:iCs/>
          <w:spacing w:val="1"/>
          <w:sz w:val="24"/>
          <w:szCs w:val="24"/>
        </w:rPr>
        <w:t>number</w:t>
      </w:r>
      <w:r w:rsidRPr="008E7173">
        <w:rPr>
          <w:rFonts w:ascii="Times New Roman" w:eastAsia="Times New Roman" w:hAnsi="Times New Roman" w:cs="Times New Roman"/>
          <w:b/>
          <w:iCs/>
          <w:sz w:val="24"/>
          <w:szCs w:val="24"/>
        </w:rPr>
        <w:t>s</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mus</w:t>
      </w:r>
      <w:r w:rsidRPr="008E7173">
        <w:rPr>
          <w:rFonts w:ascii="Times New Roman" w:eastAsia="Times New Roman" w:hAnsi="Times New Roman" w:cs="Times New Roman"/>
          <w:b/>
          <w:iCs/>
          <w:sz w:val="24"/>
          <w:szCs w:val="24"/>
        </w:rPr>
        <w:t>t</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b</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5"/>
          <w:sz w:val="24"/>
          <w:szCs w:val="24"/>
        </w:rPr>
        <w:t xml:space="preserve"> </w:t>
      </w:r>
      <w:proofErr w:type="gramStart"/>
      <w:r w:rsidRPr="008E7173">
        <w:rPr>
          <w:rFonts w:ascii="Times New Roman" w:eastAsia="Times New Roman" w:hAnsi="Times New Roman" w:cs="Times New Roman"/>
          <w:b/>
          <w:iCs/>
          <w:spacing w:val="1"/>
          <w:sz w:val="24"/>
          <w:szCs w:val="24"/>
        </w:rPr>
        <w:t>wor</w:t>
      </w:r>
      <w:r w:rsidRPr="008E7173">
        <w:rPr>
          <w:rFonts w:ascii="Times New Roman" w:eastAsia="Times New Roman" w:hAnsi="Times New Roman" w:cs="Times New Roman"/>
          <w:b/>
          <w:iCs/>
          <w:sz w:val="24"/>
          <w:szCs w:val="24"/>
        </w:rPr>
        <w:t>n</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a</w:t>
      </w:r>
      <w:r w:rsidRPr="008E7173">
        <w:rPr>
          <w:rFonts w:ascii="Times New Roman" w:eastAsia="Times New Roman" w:hAnsi="Times New Roman" w:cs="Times New Roman"/>
          <w:b/>
          <w:iCs/>
          <w:sz w:val="24"/>
          <w:szCs w:val="24"/>
        </w:rPr>
        <w:t>t</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al</w:t>
      </w:r>
      <w:r w:rsidRPr="008E7173">
        <w:rPr>
          <w:rFonts w:ascii="Times New Roman" w:eastAsia="Times New Roman" w:hAnsi="Times New Roman" w:cs="Times New Roman"/>
          <w:b/>
          <w:iCs/>
          <w:sz w:val="24"/>
          <w:szCs w:val="24"/>
        </w:rPr>
        <w:t>l</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time</w:t>
      </w:r>
      <w:r w:rsidRPr="008E7173">
        <w:rPr>
          <w:rFonts w:ascii="Times New Roman" w:eastAsia="Times New Roman" w:hAnsi="Times New Roman" w:cs="Times New Roman"/>
          <w:b/>
          <w:iCs/>
          <w:sz w:val="24"/>
          <w:szCs w:val="24"/>
        </w:rPr>
        <w:t>s</w:t>
      </w:r>
      <w:proofErr w:type="gramEnd"/>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whe</w:t>
      </w:r>
      <w:r w:rsidRPr="008E7173">
        <w:rPr>
          <w:rFonts w:ascii="Times New Roman" w:eastAsia="Times New Roman" w:hAnsi="Times New Roman" w:cs="Times New Roman"/>
          <w:b/>
          <w:iCs/>
          <w:sz w:val="24"/>
          <w:szCs w:val="24"/>
        </w:rPr>
        <w:t>n</w:t>
      </w:r>
      <w:r w:rsidRPr="008E7173">
        <w:rPr>
          <w:rFonts w:ascii="Times New Roman" w:eastAsia="Times New Roman" w:hAnsi="Times New Roman" w:cs="Times New Roman"/>
          <w:b/>
          <w:iCs/>
          <w:spacing w:val="4"/>
          <w:sz w:val="24"/>
          <w:szCs w:val="24"/>
        </w:rPr>
        <w:t xml:space="preserve"> </w:t>
      </w:r>
      <w:r w:rsidRPr="008E7173">
        <w:rPr>
          <w:rFonts w:ascii="Times New Roman" w:eastAsia="Times New Roman" w:hAnsi="Times New Roman" w:cs="Times New Roman"/>
          <w:b/>
          <w:iCs/>
          <w:sz w:val="24"/>
          <w:szCs w:val="24"/>
        </w:rPr>
        <w:t>a</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hors</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i</w:t>
      </w:r>
      <w:r w:rsidRPr="008E7173">
        <w:rPr>
          <w:rFonts w:ascii="Times New Roman" w:eastAsia="Times New Roman" w:hAnsi="Times New Roman" w:cs="Times New Roman"/>
          <w:b/>
          <w:iCs/>
          <w:sz w:val="24"/>
          <w:szCs w:val="24"/>
        </w:rPr>
        <w:t>s</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ou</w:t>
      </w:r>
      <w:r w:rsidRPr="008E7173">
        <w:rPr>
          <w:rFonts w:ascii="Times New Roman" w:eastAsia="Times New Roman" w:hAnsi="Times New Roman" w:cs="Times New Roman"/>
          <w:b/>
          <w:iCs/>
          <w:sz w:val="24"/>
          <w:szCs w:val="24"/>
        </w:rPr>
        <w:t>t</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o</w:t>
      </w:r>
      <w:r w:rsidRPr="008E7173">
        <w:rPr>
          <w:rFonts w:ascii="Times New Roman" w:eastAsia="Times New Roman" w:hAnsi="Times New Roman" w:cs="Times New Roman"/>
          <w:b/>
          <w:iCs/>
          <w:sz w:val="24"/>
          <w:szCs w:val="24"/>
        </w:rPr>
        <w:t>f stall or</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z w:val="24"/>
          <w:szCs w:val="24"/>
        </w:rPr>
        <w:t>traile</w:t>
      </w:r>
      <w:r w:rsidRPr="008E7173">
        <w:rPr>
          <w:rFonts w:ascii="Times New Roman" w:eastAsia="Times New Roman" w:hAnsi="Times New Roman" w:cs="Times New Roman"/>
          <w:b/>
          <w:iCs/>
          <w:spacing w:val="-15"/>
          <w:sz w:val="24"/>
          <w:szCs w:val="24"/>
        </w:rPr>
        <w:t>r</w:t>
      </w:r>
      <w:r w:rsidRPr="008E7173">
        <w:rPr>
          <w:rFonts w:ascii="Times New Roman" w:eastAsia="Times New Roman" w:hAnsi="Times New Roman" w:cs="Times New Roman"/>
          <w:b/>
          <w:iCs/>
          <w:sz w:val="24"/>
          <w:szCs w:val="24"/>
        </w:rPr>
        <w:t>.</w:t>
      </w:r>
      <w:r w:rsidR="000F4ACD" w:rsidRPr="008E7173">
        <w:rPr>
          <w:rFonts w:ascii="Times New Roman" w:eastAsia="Times New Roman" w:hAnsi="Times New Roman" w:cs="Times New Roman"/>
          <w:b/>
          <w:iCs/>
          <w:sz w:val="24"/>
          <w:szCs w:val="24"/>
        </w:rPr>
        <w:t xml:space="preserve">  </w:t>
      </w:r>
      <w:r w:rsidR="000F4ACD" w:rsidRPr="008E7173">
        <w:rPr>
          <w:rFonts w:ascii="Times New Roman" w:eastAsia="Times New Roman" w:hAnsi="Times New Roman" w:cs="Times New Roman"/>
          <w:bCs/>
          <w:iCs/>
          <w:sz w:val="24"/>
          <w:szCs w:val="24"/>
        </w:rPr>
        <w:t xml:space="preserve">Riders participating in Level 1 competitions or in Opportunity classes are not required to wear a jacket. </w:t>
      </w:r>
    </w:p>
    <w:p w14:paraId="061A4B47" w14:textId="77777777" w:rsidR="00223790" w:rsidRPr="00223790" w:rsidRDefault="00223790" w:rsidP="00223790">
      <w:pPr>
        <w:spacing w:before="91" w:after="0" w:line="240" w:lineRule="auto"/>
        <w:ind w:right="791"/>
        <w:rPr>
          <w:rFonts w:ascii="Times New Roman" w:eastAsia="Times New Roman" w:hAnsi="Times New Roman" w:cs="Times New Roman"/>
          <w:i/>
        </w:rPr>
      </w:pPr>
    </w:p>
    <w:p w14:paraId="0E08013F" w14:textId="7761FCC7" w:rsidR="00223790" w:rsidRPr="008E7173" w:rsidRDefault="00223790" w:rsidP="00223790">
      <w:pPr>
        <w:pStyle w:val="NormalWeb"/>
        <w:rPr>
          <w:iCs/>
          <w:color w:val="000000"/>
        </w:rPr>
      </w:pPr>
      <w:r w:rsidRPr="008E7173">
        <w:rPr>
          <w:rFonts w:eastAsia="Times New Roman" w:cs="Calibri"/>
          <w:b/>
          <w:bCs/>
          <w:iCs/>
        </w:rPr>
        <w:t>HOLD</w:t>
      </w:r>
      <w:r w:rsidRPr="008E7173">
        <w:rPr>
          <w:rFonts w:eastAsia="Times New Roman" w:cs="Calibri"/>
          <w:b/>
          <w:bCs/>
          <w:iCs/>
          <w:spacing w:val="6"/>
        </w:rPr>
        <w:t xml:space="preserve"> </w:t>
      </w:r>
      <w:r w:rsidRPr="008E7173">
        <w:rPr>
          <w:rFonts w:eastAsia="Times New Roman" w:cs="Calibri"/>
          <w:b/>
          <w:bCs/>
          <w:iCs/>
        </w:rPr>
        <w:t>HARMLESS</w:t>
      </w:r>
      <w:r w:rsidRPr="008E7173">
        <w:rPr>
          <w:rFonts w:eastAsia="Times New Roman" w:cs="Calibri"/>
          <w:b/>
          <w:bCs/>
          <w:iCs/>
          <w:spacing w:val="-1"/>
        </w:rPr>
        <w:t xml:space="preserve"> </w:t>
      </w:r>
      <w:r w:rsidRPr="008E7173">
        <w:rPr>
          <w:rFonts w:eastAsia="Times New Roman" w:cs="Calibri"/>
          <w:b/>
          <w:bCs/>
          <w:iCs/>
        </w:rPr>
        <w:t>CLAUSE</w:t>
      </w:r>
      <w:r w:rsidRPr="008E7173">
        <w:rPr>
          <w:rFonts w:eastAsia="Times New Roman" w:cs="Calibri"/>
          <w:iCs/>
        </w:rPr>
        <w:t>:</w:t>
      </w:r>
      <w:r w:rsidRPr="008E7173">
        <w:rPr>
          <w:rFonts w:eastAsia="Times New Roman" w:cs="Calibri"/>
          <w:iCs/>
          <w:spacing w:val="6"/>
        </w:rPr>
        <w:t xml:space="preserve"> </w:t>
      </w:r>
      <w:r w:rsidRPr="008E7173">
        <w:rPr>
          <w:rFonts w:eastAsia="Times New Roman" w:cs="Calibri"/>
          <w:iCs/>
        </w:rPr>
        <w:t>Understanding</w:t>
      </w:r>
      <w:r w:rsidRPr="008E7173">
        <w:rPr>
          <w:rFonts w:eastAsia="Times New Roman" w:cs="Calibri"/>
          <w:iCs/>
          <w:spacing w:val="6"/>
        </w:rPr>
        <w:t xml:space="preserve"> </w:t>
      </w:r>
      <w:r w:rsidRPr="008E7173">
        <w:rPr>
          <w:rFonts w:eastAsia="Times New Roman" w:cs="Calibri"/>
          <w:iCs/>
        </w:rPr>
        <w:t>that</w:t>
      </w:r>
      <w:r w:rsidRPr="008E7173">
        <w:rPr>
          <w:rFonts w:eastAsia="Times New Roman" w:cs="Calibri"/>
          <w:iCs/>
          <w:spacing w:val="4"/>
        </w:rPr>
        <w:t xml:space="preserve"> </w:t>
      </w:r>
      <w:r w:rsidRPr="008E7173">
        <w:rPr>
          <w:rFonts w:eastAsia="Times New Roman" w:cs="Calibri"/>
          <w:iCs/>
        </w:rPr>
        <w:t>horse</w:t>
      </w:r>
      <w:r w:rsidRPr="008E7173">
        <w:rPr>
          <w:rFonts w:eastAsia="Times New Roman" w:cs="Calibri"/>
          <w:iCs/>
          <w:spacing w:val="6"/>
        </w:rPr>
        <w:t xml:space="preserve"> </w:t>
      </w:r>
      <w:r w:rsidRPr="008E7173">
        <w:rPr>
          <w:rFonts w:eastAsia="Times New Roman" w:cs="Calibri"/>
          <w:iCs/>
        </w:rPr>
        <w:t>sports</w:t>
      </w:r>
      <w:r w:rsidRPr="008E7173">
        <w:rPr>
          <w:rFonts w:eastAsia="Times New Roman" w:cs="Calibri"/>
          <w:iCs/>
          <w:spacing w:val="6"/>
        </w:rPr>
        <w:t xml:space="preserve"> </w:t>
      </w:r>
      <w:r w:rsidRPr="008E7173">
        <w:rPr>
          <w:rFonts w:eastAsia="Times New Roman" w:cs="Calibri"/>
          <w:iCs/>
        </w:rPr>
        <w:t>may</w:t>
      </w:r>
      <w:r w:rsidRPr="008E7173">
        <w:rPr>
          <w:rFonts w:eastAsia="Times New Roman" w:cs="Calibri"/>
          <w:iCs/>
          <w:spacing w:val="6"/>
        </w:rPr>
        <w:t xml:space="preserve"> </w:t>
      </w:r>
      <w:r w:rsidRPr="008E7173">
        <w:rPr>
          <w:rFonts w:eastAsia="Times New Roman" w:cs="Calibri"/>
          <w:iCs/>
        </w:rPr>
        <w:t>be</w:t>
      </w:r>
      <w:r w:rsidRPr="008E7173">
        <w:rPr>
          <w:rFonts w:eastAsia="Times New Roman" w:cs="Calibri"/>
          <w:iCs/>
          <w:spacing w:val="5"/>
        </w:rPr>
        <w:t xml:space="preserve"> </w:t>
      </w:r>
      <w:r w:rsidRPr="008E7173">
        <w:rPr>
          <w:rFonts w:eastAsia="Times New Roman" w:cs="Calibri"/>
          <w:iCs/>
        </w:rPr>
        <w:t>haza</w:t>
      </w:r>
      <w:r w:rsidRPr="008E7173">
        <w:rPr>
          <w:rFonts w:eastAsia="Times New Roman" w:cs="Calibri"/>
          <w:iCs/>
          <w:spacing w:val="-5"/>
        </w:rPr>
        <w:t>r</w:t>
      </w:r>
      <w:r w:rsidRPr="008E7173">
        <w:rPr>
          <w:rFonts w:eastAsia="Times New Roman" w:cs="Calibri"/>
          <w:iCs/>
        </w:rPr>
        <w:t>dous</w:t>
      </w:r>
      <w:r w:rsidRPr="008E7173">
        <w:rPr>
          <w:rFonts w:eastAsia="Times New Roman" w:cs="Calibri"/>
          <w:iCs/>
          <w:spacing w:val="6"/>
        </w:rPr>
        <w:t xml:space="preserve"> </w:t>
      </w:r>
      <w:r w:rsidRPr="008E7173">
        <w:rPr>
          <w:rFonts w:eastAsia="Times New Roman" w:cs="Calibri"/>
          <w:iCs/>
        </w:rPr>
        <w:t>and</w:t>
      </w:r>
      <w:r w:rsidRPr="008E7173">
        <w:rPr>
          <w:rFonts w:eastAsia="Times New Roman" w:cs="Calibri"/>
          <w:iCs/>
          <w:spacing w:val="6"/>
        </w:rPr>
        <w:t xml:space="preserve"> </w:t>
      </w:r>
      <w:r w:rsidRPr="008E7173">
        <w:rPr>
          <w:rFonts w:eastAsia="Times New Roman" w:cs="Calibri"/>
          <w:iCs/>
        </w:rPr>
        <w:t>dange</w:t>
      </w:r>
      <w:r w:rsidRPr="008E7173">
        <w:rPr>
          <w:rFonts w:eastAsia="Times New Roman" w:cs="Calibri"/>
          <w:iCs/>
          <w:spacing w:val="-5"/>
        </w:rPr>
        <w:t>r</w:t>
      </w:r>
      <w:r w:rsidRPr="008E7173">
        <w:rPr>
          <w:rFonts w:eastAsia="Times New Roman" w:cs="Calibri"/>
          <w:iCs/>
        </w:rPr>
        <w:t>ous,</w:t>
      </w:r>
      <w:r w:rsidRPr="008E7173">
        <w:rPr>
          <w:rFonts w:eastAsia="Times New Roman" w:cs="Calibri"/>
          <w:iCs/>
          <w:spacing w:val="6"/>
        </w:rPr>
        <w:t xml:space="preserve"> </w:t>
      </w:r>
      <w:r w:rsidRPr="008E7173">
        <w:rPr>
          <w:rFonts w:eastAsia="Times New Roman" w:cs="Calibri"/>
          <w:iCs/>
        </w:rPr>
        <w:t>even</w:t>
      </w:r>
      <w:r w:rsidRPr="008E7173">
        <w:rPr>
          <w:rFonts w:eastAsia="Times New Roman" w:cs="Calibri"/>
          <w:iCs/>
          <w:spacing w:val="3"/>
        </w:rPr>
        <w:t xml:space="preserve"> </w:t>
      </w:r>
      <w:r w:rsidRPr="008E7173">
        <w:rPr>
          <w:rFonts w:eastAsia="Times New Roman" w:cs="Calibri"/>
          <w:iCs/>
        </w:rPr>
        <w:t>leading</w:t>
      </w:r>
      <w:r w:rsidRPr="008E7173">
        <w:rPr>
          <w:rFonts w:eastAsia="Times New Roman" w:cs="Calibri"/>
          <w:iCs/>
          <w:spacing w:val="2"/>
        </w:rPr>
        <w:t xml:space="preserve"> </w:t>
      </w:r>
      <w:r w:rsidRPr="008E7173">
        <w:rPr>
          <w:rFonts w:eastAsia="Times New Roman" w:cs="Calibri"/>
          <w:iCs/>
        </w:rPr>
        <w:t>to permanent injury</w:t>
      </w:r>
      <w:r w:rsidRPr="008E7173">
        <w:rPr>
          <w:rFonts w:eastAsia="Times New Roman" w:cs="Calibri"/>
          <w:iCs/>
          <w:spacing w:val="3"/>
        </w:rPr>
        <w:t xml:space="preserve"> </w:t>
      </w:r>
      <w:r w:rsidRPr="008E7173">
        <w:rPr>
          <w:rFonts w:eastAsia="Times New Roman" w:cs="Calibri"/>
          <w:iCs/>
        </w:rPr>
        <w:t>or</w:t>
      </w:r>
      <w:r w:rsidRPr="008E7173">
        <w:rPr>
          <w:rFonts w:eastAsia="Times New Roman" w:cs="Calibri"/>
          <w:iCs/>
          <w:spacing w:val="6"/>
        </w:rPr>
        <w:t xml:space="preserve"> </w:t>
      </w:r>
      <w:r w:rsidRPr="008E7173">
        <w:rPr>
          <w:rFonts w:eastAsia="Times New Roman" w:cs="Calibri"/>
          <w:iCs/>
        </w:rPr>
        <w:t>death,</w:t>
      </w:r>
      <w:r w:rsidRPr="008E7173">
        <w:rPr>
          <w:rFonts w:eastAsia="Times New Roman" w:cs="Calibri"/>
          <w:iCs/>
          <w:spacing w:val="3"/>
        </w:rPr>
        <w:t xml:space="preserve"> </w:t>
      </w:r>
      <w:r w:rsidRPr="008E7173">
        <w:rPr>
          <w:rFonts w:eastAsia="Times New Roman" w:cs="Calibri"/>
          <w:iCs/>
        </w:rPr>
        <w:t>each</w:t>
      </w:r>
      <w:r w:rsidRPr="008E7173">
        <w:rPr>
          <w:rFonts w:eastAsia="Times New Roman" w:cs="Calibri"/>
          <w:iCs/>
          <w:spacing w:val="4"/>
        </w:rPr>
        <w:t xml:space="preserve"> </w:t>
      </w:r>
      <w:r w:rsidRPr="008E7173">
        <w:rPr>
          <w:rFonts w:eastAsia="Times New Roman" w:cs="Calibri"/>
          <w:iCs/>
        </w:rPr>
        <w:t>owne</w:t>
      </w:r>
      <w:r w:rsidRPr="008E7173">
        <w:rPr>
          <w:rFonts w:eastAsia="Times New Roman" w:cs="Calibri"/>
          <w:iCs/>
          <w:spacing w:val="-15"/>
        </w:rPr>
        <w:t>r</w:t>
      </w:r>
      <w:r w:rsidRPr="008E7173">
        <w:rPr>
          <w:rFonts w:eastAsia="Times New Roman" w:cs="Calibri"/>
          <w:iCs/>
        </w:rPr>
        <w:t>,</w:t>
      </w:r>
      <w:r w:rsidRPr="008E7173">
        <w:rPr>
          <w:rFonts w:eastAsia="Times New Roman" w:cs="Calibri"/>
          <w:iCs/>
          <w:spacing w:val="6"/>
        </w:rPr>
        <w:t xml:space="preserve"> </w:t>
      </w:r>
      <w:r w:rsidRPr="008E7173">
        <w:rPr>
          <w:rFonts w:eastAsia="Times New Roman" w:cs="Calibri"/>
          <w:iCs/>
        </w:rPr>
        <w:t>ride</w:t>
      </w:r>
      <w:r w:rsidRPr="008E7173">
        <w:rPr>
          <w:rFonts w:eastAsia="Times New Roman" w:cs="Calibri"/>
          <w:iCs/>
          <w:spacing w:val="-15"/>
        </w:rPr>
        <w:t>r</w:t>
      </w:r>
      <w:r w:rsidRPr="008E7173">
        <w:rPr>
          <w:rFonts w:eastAsia="Times New Roman" w:cs="Calibri"/>
          <w:iCs/>
        </w:rPr>
        <w:t>,</w:t>
      </w:r>
      <w:r w:rsidRPr="008E7173">
        <w:rPr>
          <w:rFonts w:eastAsia="Times New Roman" w:cs="Calibri"/>
          <w:iCs/>
          <w:spacing w:val="6"/>
        </w:rPr>
        <w:t xml:space="preserve"> </w:t>
      </w:r>
      <w:r w:rsidRPr="008E7173">
        <w:rPr>
          <w:rFonts w:eastAsia="Times New Roman" w:cs="Calibri"/>
          <w:iCs/>
        </w:rPr>
        <w:t>spectato</w:t>
      </w:r>
      <w:r w:rsidRPr="008E7173">
        <w:rPr>
          <w:rFonts w:eastAsia="Times New Roman" w:cs="Calibri"/>
          <w:iCs/>
          <w:spacing w:val="-15"/>
        </w:rPr>
        <w:t>r</w:t>
      </w:r>
      <w:r w:rsidRPr="008E7173">
        <w:rPr>
          <w:rFonts w:eastAsia="Times New Roman" w:cs="Calibri"/>
          <w:iCs/>
        </w:rPr>
        <w:t>,</w:t>
      </w:r>
      <w:r w:rsidRPr="008E7173">
        <w:rPr>
          <w:rFonts w:eastAsia="Times New Roman" w:cs="Calibri"/>
          <w:iCs/>
          <w:spacing w:val="1"/>
        </w:rPr>
        <w:t xml:space="preserve"> </w:t>
      </w:r>
      <w:r w:rsidRPr="008E7173">
        <w:rPr>
          <w:rFonts w:eastAsia="Times New Roman" w:cs="Calibri"/>
          <w:iCs/>
        </w:rPr>
        <w:t>and</w:t>
      </w:r>
      <w:r w:rsidRPr="008E7173">
        <w:rPr>
          <w:rFonts w:eastAsia="Times New Roman" w:cs="Calibri"/>
          <w:iCs/>
          <w:spacing w:val="6"/>
        </w:rPr>
        <w:t xml:space="preserve"> </w:t>
      </w:r>
      <w:r w:rsidRPr="008E7173">
        <w:rPr>
          <w:rFonts w:eastAsia="Times New Roman" w:cs="Calibri"/>
          <w:iCs/>
        </w:rPr>
        <w:t>other</w:t>
      </w:r>
      <w:r w:rsidRPr="008E7173">
        <w:rPr>
          <w:rFonts w:eastAsia="Times New Roman" w:cs="Calibri"/>
          <w:iCs/>
          <w:spacing w:val="3"/>
        </w:rPr>
        <w:t xml:space="preserve"> </w:t>
      </w:r>
      <w:r w:rsidRPr="008E7173">
        <w:rPr>
          <w:rFonts w:eastAsia="Times New Roman" w:cs="Calibri"/>
          <w:iCs/>
        </w:rPr>
        <w:t>participant assumes</w:t>
      </w:r>
      <w:r w:rsidRPr="008E7173">
        <w:rPr>
          <w:rFonts w:eastAsia="Times New Roman" w:cs="Calibri"/>
          <w:iCs/>
          <w:spacing w:val="6"/>
        </w:rPr>
        <w:t xml:space="preserve"> </w:t>
      </w:r>
      <w:proofErr w:type="gramStart"/>
      <w:r w:rsidRPr="008E7173">
        <w:rPr>
          <w:rFonts w:eastAsia="Times New Roman" w:cs="Calibri"/>
          <w:iCs/>
        </w:rPr>
        <w:t>any</w:t>
      </w:r>
      <w:r w:rsidRPr="008E7173">
        <w:rPr>
          <w:rFonts w:eastAsia="Times New Roman" w:cs="Calibri"/>
          <w:iCs/>
          <w:spacing w:val="4"/>
        </w:rPr>
        <w:t xml:space="preserve"> </w:t>
      </w:r>
      <w:r w:rsidRPr="008E7173">
        <w:rPr>
          <w:rFonts w:eastAsia="Times New Roman" w:cs="Calibri"/>
          <w:iCs/>
        </w:rPr>
        <w:t>and</w:t>
      </w:r>
      <w:r w:rsidRPr="008E7173">
        <w:rPr>
          <w:rFonts w:eastAsia="Times New Roman" w:cs="Calibri"/>
          <w:iCs/>
          <w:spacing w:val="6"/>
        </w:rPr>
        <w:t xml:space="preserve"> </w:t>
      </w:r>
      <w:r w:rsidRPr="008E7173">
        <w:rPr>
          <w:rFonts w:eastAsia="Times New Roman" w:cs="Calibri"/>
          <w:iCs/>
        </w:rPr>
        <w:t>all</w:t>
      </w:r>
      <w:proofErr w:type="gramEnd"/>
      <w:r w:rsidRPr="008E7173">
        <w:rPr>
          <w:rFonts w:eastAsia="Times New Roman" w:cs="Calibri"/>
          <w:iCs/>
          <w:spacing w:val="5"/>
        </w:rPr>
        <w:t xml:space="preserve"> </w:t>
      </w:r>
      <w:r w:rsidRPr="008E7173">
        <w:rPr>
          <w:rFonts w:eastAsia="Times New Roman" w:cs="Calibri"/>
          <w:iCs/>
        </w:rPr>
        <w:t>risk</w:t>
      </w:r>
      <w:r w:rsidRPr="008E7173">
        <w:rPr>
          <w:rFonts w:eastAsia="Times New Roman" w:cs="Calibri"/>
          <w:iCs/>
          <w:spacing w:val="6"/>
        </w:rPr>
        <w:t xml:space="preserve"> </w:t>
      </w:r>
      <w:r w:rsidRPr="008E7173">
        <w:rPr>
          <w:rFonts w:eastAsia="Times New Roman" w:cs="Calibri"/>
          <w:iCs/>
        </w:rPr>
        <w:t>of</w:t>
      </w:r>
      <w:r w:rsidRPr="008E7173">
        <w:rPr>
          <w:rFonts w:eastAsia="Times New Roman" w:cs="Calibri"/>
          <w:iCs/>
          <w:spacing w:val="5"/>
        </w:rPr>
        <w:t xml:space="preserve"> </w:t>
      </w:r>
      <w:r w:rsidRPr="008E7173">
        <w:rPr>
          <w:rFonts w:eastAsia="Times New Roman" w:cs="Calibri"/>
          <w:iCs/>
        </w:rPr>
        <w:t>loss</w:t>
      </w:r>
      <w:r w:rsidRPr="008E7173">
        <w:rPr>
          <w:rFonts w:eastAsia="Times New Roman" w:cs="Calibri"/>
          <w:iCs/>
          <w:spacing w:val="6"/>
        </w:rPr>
        <w:t xml:space="preserve"> </w:t>
      </w:r>
      <w:r w:rsidRPr="008E7173">
        <w:rPr>
          <w:rFonts w:eastAsia="Times New Roman" w:cs="Calibri"/>
          <w:iCs/>
        </w:rPr>
        <w:t>or injury</w:t>
      </w:r>
      <w:r w:rsidRPr="008E7173">
        <w:rPr>
          <w:rFonts w:eastAsia="Times New Roman" w:cs="Calibri"/>
          <w:iCs/>
          <w:spacing w:val="2"/>
        </w:rPr>
        <w:t xml:space="preserve"> </w:t>
      </w:r>
      <w:r w:rsidRPr="008E7173">
        <w:rPr>
          <w:rFonts w:eastAsia="Times New Roman" w:cs="Calibri"/>
          <w:iCs/>
        </w:rPr>
        <w:t>and</w:t>
      </w:r>
      <w:r w:rsidRPr="008E7173">
        <w:rPr>
          <w:rFonts w:eastAsia="Times New Roman" w:cs="Calibri"/>
          <w:iCs/>
          <w:spacing w:val="5"/>
        </w:rPr>
        <w:t xml:space="preserve"> </w:t>
      </w:r>
      <w:r w:rsidRPr="008E7173">
        <w:rPr>
          <w:rFonts w:eastAsia="Times New Roman" w:cs="Calibri"/>
          <w:iCs/>
        </w:rPr>
        <w:t>ag</w:t>
      </w:r>
      <w:r w:rsidRPr="008E7173">
        <w:rPr>
          <w:rFonts w:eastAsia="Times New Roman" w:cs="Calibri"/>
          <w:iCs/>
          <w:spacing w:val="-5"/>
        </w:rPr>
        <w:t>r</w:t>
      </w:r>
      <w:r w:rsidRPr="008E7173">
        <w:rPr>
          <w:rFonts w:eastAsia="Times New Roman" w:cs="Calibri"/>
          <w:iCs/>
        </w:rPr>
        <w:t>ees</w:t>
      </w:r>
      <w:r w:rsidRPr="008E7173">
        <w:rPr>
          <w:rFonts w:eastAsia="Times New Roman" w:cs="Calibri"/>
          <w:iCs/>
          <w:spacing w:val="3"/>
        </w:rPr>
        <w:t xml:space="preserve"> </w:t>
      </w:r>
      <w:r w:rsidRPr="008E7173">
        <w:rPr>
          <w:rFonts w:eastAsia="Times New Roman" w:cs="Calibri"/>
          <w:iCs/>
        </w:rPr>
        <w:t>to</w:t>
      </w:r>
      <w:r w:rsidRPr="008E7173">
        <w:rPr>
          <w:rFonts w:eastAsia="Times New Roman" w:cs="Calibri"/>
          <w:iCs/>
          <w:spacing w:val="4"/>
        </w:rPr>
        <w:t xml:space="preserve"> </w:t>
      </w:r>
      <w:r w:rsidRPr="008E7173">
        <w:rPr>
          <w:rFonts w:eastAsia="Times New Roman" w:cs="Calibri"/>
          <w:iCs/>
        </w:rPr>
        <w:t>hold</w:t>
      </w:r>
      <w:r w:rsidRPr="008E7173">
        <w:rPr>
          <w:rFonts w:eastAsia="Times New Roman" w:cs="Calibri"/>
          <w:iCs/>
          <w:spacing w:val="3"/>
        </w:rPr>
        <w:t xml:space="preserve"> </w:t>
      </w:r>
      <w:r w:rsidRPr="008E7173">
        <w:rPr>
          <w:rFonts w:eastAsia="Times New Roman" w:cs="Calibri"/>
          <w:iCs/>
        </w:rPr>
        <w:t>harmless,</w:t>
      </w:r>
      <w:r w:rsidRPr="008E7173">
        <w:rPr>
          <w:rFonts w:eastAsia="Times New Roman" w:cs="Calibri"/>
          <w:iCs/>
          <w:spacing w:val="5"/>
        </w:rPr>
        <w:t xml:space="preserve"> </w:t>
      </w:r>
      <w:r w:rsidRPr="008E7173">
        <w:rPr>
          <w:rFonts w:eastAsia="Times New Roman" w:cs="Calibri"/>
          <w:iCs/>
          <w:spacing w:val="-5"/>
        </w:rPr>
        <w:t>r</w:t>
      </w:r>
      <w:r w:rsidRPr="008E7173">
        <w:rPr>
          <w:rFonts w:eastAsia="Times New Roman" w:cs="Calibri"/>
          <w:iCs/>
        </w:rPr>
        <w:t>ega</w:t>
      </w:r>
      <w:r w:rsidRPr="008E7173">
        <w:rPr>
          <w:rFonts w:eastAsia="Times New Roman" w:cs="Calibri"/>
          <w:iCs/>
          <w:spacing w:val="-5"/>
        </w:rPr>
        <w:t>r</w:t>
      </w:r>
      <w:r w:rsidRPr="008E7173">
        <w:rPr>
          <w:rFonts w:eastAsia="Times New Roman" w:cs="Calibri"/>
          <w:iCs/>
        </w:rPr>
        <w:t>dless</w:t>
      </w:r>
      <w:r w:rsidRPr="008E7173">
        <w:rPr>
          <w:rFonts w:eastAsia="Times New Roman" w:cs="Calibri"/>
          <w:iCs/>
          <w:spacing w:val="5"/>
        </w:rPr>
        <w:t xml:space="preserve"> </w:t>
      </w:r>
      <w:r w:rsidRPr="008E7173">
        <w:rPr>
          <w:rFonts w:eastAsia="Times New Roman" w:cs="Calibri"/>
          <w:iCs/>
        </w:rPr>
        <w:t>of</w:t>
      </w:r>
      <w:r w:rsidRPr="008E7173">
        <w:rPr>
          <w:rFonts w:eastAsia="Times New Roman" w:cs="Calibri"/>
          <w:iCs/>
          <w:spacing w:val="4"/>
        </w:rPr>
        <w:t xml:space="preserve"> </w:t>
      </w:r>
      <w:r w:rsidRPr="008E7173">
        <w:rPr>
          <w:rFonts w:eastAsia="Times New Roman" w:cs="Calibri"/>
          <w:iCs/>
        </w:rPr>
        <w:t>negligent acts</w:t>
      </w:r>
      <w:r w:rsidRPr="008E7173">
        <w:rPr>
          <w:rFonts w:eastAsia="Times New Roman" w:cs="Calibri"/>
          <w:iCs/>
          <w:spacing w:val="3"/>
        </w:rPr>
        <w:t xml:space="preserve"> </w:t>
      </w:r>
      <w:r w:rsidRPr="008E7173">
        <w:rPr>
          <w:rFonts w:eastAsia="Times New Roman" w:cs="Calibri"/>
          <w:iCs/>
        </w:rPr>
        <w:t>or</w:t>
      </w:r>
      <w:r w:rsidRPr="008E7173">
        <w:rPr>
          <w:rFonts w:eastAsia="Times New Roman" w:cs="Calibri"/>
          <w:iCs/>
          <w:spacing w:val="5"/>
        </w:rPr>
        <w:t xml:space="preserve"> </w:t>
      </w:r>
      <w:r w:rsidRPr="008E7173">
        <w:rPr>
          <w:rFonts w:eastAsia="Times New Roman" w:cs="Calibri"/>
          <w:iCs/>
        </w:rPr>
        <w:t>omissions</w:t>
      </w:r>
      <w:r w:rsidRPr="008E7173">
        <w:rPr>
          <w:rFonts w:eastAsia="Times New Roman" w:cs="Calibri"/>
          <w:iCs/>
          <w:spacing w:val="5"/>
        </w:rPr>
        <w:t xml:space="preserve"> the Bucks County Horse Park,</w:t>
      </w:r>
      <w:r w:rsidRPr="008E7173">
        <w:rPr>
          <w:rFonts w:eastAsia="Times New Roman" w:cs="Calibri"/>
          <w:iCs/>
          <w:spacing w:val="2"/>
        </w:rPr>
        <w:t xml:space="preserve"> </w:t>
      </w:r>
      <w:r w:rsidRPr="008E7173">
        <w:rPr>
          <w:rFonts w:eastAsia="Times New Roman" w:cs="Calibri"/>
          <w:iCs/>
        </w:rPr>
        <w:t>the</w:t>
      </w:r>
      <w:r w:rsidRPr="008E7173">
        <w:rPr>
          <w:rFonts w:eastAsia="Times New Roman" w:cs="Calibri"/>
          <w:iCs/>
          <w:spacing w:val="3"/>
        </w:rPr>
        <w:t xml:space="preserve"> </w:t>
      </w:r>
      <w:r w:rsidRPr="008E7173">
        <w:rPr>
          <w:rFonts w:eastAsia="Times New Roman" w:cs="Calibri"/>
          <w:iCs/>
        </w:rPr>
        <w:t>show management,</w:t>
      </w:r>
      <w:r w:rsidRPr="008E7173">
        <w:rPr>
          <w:rFonts w:eastAsia="Times New Roman" w:cs="Calibri"/>
          <w:iCs/>
          <w:spacing w:val="-4"/>
        </w:rPr>
        <w:t xml:space="preserve"> </w:t>
      </w:r>
      <w:r w:rsidRPr="008E7173">
        <w:rPr>
          <w:rFonts w:eastAsia="Times New Roman" w:cs="Calibri"/>
          <w:iCs/>
        </w:rPr>
        <w:t>show</w:t>
      </w:r>
      <w:r w:rsidRPr="008E7173">
        <w:rPr>
          <w:rFonts w:eastAsia="Times New Roman" w:cs="Calibri"/>
          <w:iCs/>
          <w:spacing w:val="3"/>
        </w:rPr>
        <w:t xml:space="preserve"> </w:t>
      </w:r>
      <w:r w:rsidRPr="008E7173">
        <w:rPr>
          <w:rFonts w:eastAsia="Times New Roman" w:cs="Calibri"/>
          <w:iCs/>
        </w:rPr>
        <w:t>committee,</w:t>
      </w:r>
      <w:r w:rsidRPr="008E7173">
        <w:rPr>
          <w:rFonts w:eastAsia="Times New Roman" w:cs="Calibri"/>
          <w:iCs/>
          <w:spacing w:val="-2"/>
        </w:rPr>
        <w:t xml:space="preserve"> </w:t>
      </w:r>
      <w:r w:rsidRPr="008E7173">
        <w:rPr>
          <w:rFonts w:eastAsia="Times New Roman" w:cs="Calibri"/>
          <w:iCs/>
        </w:rPr>
        <w:t>and</w:t>
      </w:r>
      <w:r w:rsidRPr="008E7173">
        <w:rPr>
          <w:rFonts w:eastAsia="Times New Roman" w:cs="Calibri"/>
          <w:iCs/>
          <w:spacing w:val="3"/>
        </w:rPr>
        <w:t xml:space="preserve"> </w:t>
      </w:r>
      <w:r w:rsidRPr="008E7173">
        <w:rPr>
          <w:rFonts w:eastAsia="Times New Roman" w:cs="Calibri"/>
          <w:iCs/>
        </w:rPr>
        <w:t>all</w:t>
      </w:r>
      <w:r w:rsidRPr="008E7173">
        <w:rPr>
          <w:rFonts w:eastAsia="Times New Roman" w:cs="Calibri"/>
          <w:iCs/>
          <w:spacing w:val="3"/>
        </w:rPr>
        <w:t xml:space="preserve"> </w:t>
      </w:r>
      <w:r w:rsidRPr="008E7173">
        <w:rPr>
          <w:rFonts w:eastAsia="Times New Roman" w:cs="Calibri"/>
          <w:iCs/>
        </w:rPr>
        <w:t>horse</w:t>
      </w:r>
      <w:r w:rsidRPr="008E7173">
        <w:rPr>
          <w:rFonts w:eastAsia="Times New Roman" w:cs="Calibri"/>
          <w:iCs/>
          <w:spacing w:val="3"/>
        </w:rPr>
        <w:t xml:space="preserve"> </w:t>
      </w:r>
      <w:r w:rsidRPr="008E7173">
        <w:rPr>
          <w:rFonts w:eastAsia="Times New Roman" w:cs="Calibri"/>
          <w:iCs/>
        </w:rPr>
        <w:t>show</w:t>
      </w:r>
      <w:r w:rsidRPr="008E7173">
        <w:rPr>
          <w:rFonts w:eastAsia="Times New Roman" w:cs="Calibri"/>
          <w:iCs/>
          <w:spacing w:val="3"/>
        </w:rPr>
        <w:t xml:space="preserve"> </w:t>
      </w:r>
      <w:r w:rsidRPr="008E7173">
        <w:rPr>
          <w:rFonts w:eastAsia="Times New Roman" w:cs="Calibri"/>
          <w:iCs/>
        </w:rPr>
        <w:t xml:space="preserve">personnel.  </w:t>
      </w:r>
      <w:r w:rsidRPr="008E7173">
        <w:rPr>
          <w:b/>
          <w:bCs/>
          <w:iCs/>
          <w:color w:val="000000"/>
        </w:rPr>
        <w:t>YOU ASSUME THE RISK OF EQUINE ACTIVITIES PURSUANT TO PENNSYLVANIA LAW.</w:t>
      </w:r>
    </w:p>
    <w:p w14:paraId="642496A4" w14:textId="2C994B62" w:rsidR="00223790" w:rsidRPr="00223790" w:rsidRDefault="00223790" w:rsidP="00223790">
      <w:pPr>
        <w:spacing w:before="91" w:after="0" w:line="240" w:lineRule="auto"/>
        <w:ind w:right="791"/>
        <w:rPr>
          <w:rFonts w:cs="ArialMT"/>
          <w:sz w:val="20"/>
          <w:szCs w:val="20"/>
        </w:rPr>
      </w:pPr>
    </w:p>
    <w:p w14:paraId="5C49756A" w14:textId="26AE3B88" w:rsidR="00223790" w:rsidRPr="00223790" w:rsidRDefault="00223790" w:rsidP="00223790">
      <w:pPr>
        <w:pStyle w:val="NoSpacing"/>
        <w:rPr>
          <w:rFonts w:ascii="Times New Roman" w:hAnsi="Times New Roman" w:cs="Times New Roman"/>
          <w:b/>
        </w:rPr>
      </w:pPr>
      <w:r w:rsidRPr="00223790">
        <w:rPr>
          <w:rFonts w:ascii="Times New Roman" w:hAnsi="Times New Roman" w:cs="Times New Roman"/>
          <w:b/>
        </w:rPr>
        <w:t>USEF MEMBERSHIP STATEMENT</w:t>
      </w:r>
    </w:p>
    <w:p w14:paraId="1F077EBD" w14:textId="11CE049E" w:rsidR="007D6C6D" w:rsidRPr="008E7173" w:rsidRDefault="00D835E3" w:rsidP="008E7173">
      <w:pPr>
        <w:rPr>
          <w:rFonts w:ascii="Times New Roman" w:hAnsi="Times New Roman" w:cs="Times New Roman"/>
          <w:sz w:val="24"/>
          <w:szCs w:val="24"/>
        </w:rPr>
      </w:pPr>
      <w:r w:rsidRPr="008E7173">
        <w:rPr>
          <w:rFonts w:ascii="Times New Roman" w:hAnsi="Times New Roman" w:cs="Times New Roman"/>
          <w:sz w:val="24"/>
          <w:szCs w:val="24"/>
        </w:rPr>
        <w:t xml:space="preserve">Life, senior active and junior active members shall be eligible to participate in all classes at Regular Competitions, Eventing Competitions at the Modified Level or above and Combined Driving Competitions at the Advanced Level, Dressage, Reining and Vaulting Competitions and Endurance Rides. A non-member may participate as a handler, rider, driver, owner, lessee, or agent at Regular Competitions, Eventing Competitions, Dressage Competitions, Reining Competitions and Combined Driving Competitions upon payment of a Show Pass fee. Participants in the following classes are exempted from the Requirements of this rule: 1) </w:t>
      </w:r>
      <w:proofErr w:type="spellStart"/>
      <w:r w:rsidRPr="008E7173">
        <w:rPr>
          <w:rFonts w:ascii="Times New Roman" w:hAnsi="Times New Roman" w:cs="Times New Roman"/>
          <w:sz w:val="24"/>
          <w:szCs w:val="24"/>
        </w:rPr>
        <w:t>leadline</w:t>
      </w:r>
      <w:proofErr w:type="spellEnd"/>
      <w:r w:rsidRPr="008E7173">
        <w:rPr>
          <w:rFonts w:ascii="Times New Roman" w:hAnsi="Times New Roman" w:cs="Times New Roman"/>
          <w:sz w:val="24"/>
          <w:szCs w:val="24"/>
        </w:rPr>
        <w:t>; 2) exhibitions; 3) games and races; 4) classes for 4-H members; 5) walk trot and academy classes (academy classes are classes limited to horses used regularly in a lesson program); 6) USDF introductory level tests, pas de deux and quadrille classes; 7) assistant handlers in Dressage Sport Horse Breeding classes</w:t>
      </w:r>
    </w:p>
    <w:p w14:paraId="2B92F684" w14:textId="590D37CE" w:rsidR="007D6C6D" w:rsidRDefault="007D6C6D" w:rsidP="007D6C6D">
      <w:pPr>
        <w:jc w:val="center"/>
      </w:pPr>
      <w:r>
        <w:rPr>
          <w:noProof/>
        </w:rPr>
        <w:lastRenderedPageBreak/>
        <w:drawing>
          <wp:inline distT="0" distB="0" distL="0" distR="0" wp14:anchorId="149422F3" wp14:editId="6B22D23E">
            <wp:extent cx="6068291" cy="3721516"/>
            <wp:effectExtent l="0" t="0" r="8890" b="0"/>
            <wp:docPr id="4" name="Picture 4" descr="USDF Statement on Animal 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DF Statement on Animal Welfare"/>
                    <pic:cNvPicPr/>
                  </pic:nvPicPr>
                  <pic:blipFill rotWithShape="1">
                    <a:blip r:embed="rId15"/>
                    <a:srcRect l="13943" t="15679" r="16026" b="7925"/>
                    <a:stretch/>
                  </pic:blipFill>
                  <pic:spPr bwMode="auto">
                    <a:xfrm>
                      <a:off x="0" y="0"/>
                      <a:ext cx="6099357" cy="3740568"/>
                    </a:xfrm>
                    <a:prstGeom prst="rect">
                      <a:avLst/>
                    </a:prstGeom>
                    <a:ln>
                      <a:noFill/>
                    </a:ln>
                    <a:extLst>
                      <a:ext uri="{53640926-AAD7-44D8-BBD7-CCE9431645EC}">
                        <a14:shadowObscured xmlns:a14="http://schemas.microsoft.com/office/drawing/2010/main"/>
                      </a:ext>
                    </a:extLst>
                  </pic:spPr>
                </pic:pic>
              </a:graphicData>
            </a:graphic>
          </wp:inline>
        </w:drawing>
      </w:r>
    </w:p>
    <w:p w14:paraId="1BCDD953" w14:textId="77777777" w:rsidR="00DB0182" w:rsidRDefault="00DB0182" w:rsidP="00BB00EF">
      <w:pPr>
        <w:rPr>
          <w:rFonts w:ascii="Times New Roman" w:hAnsi="Times New Roman" w:cs="Times New Roman"/>
          <w:b/>
          <w:bCs/>
          <w:sz w:val="24"/>
          <w:szCs w:val="24"/>
        </w:rPr>
      </w:pPr>
    </w:p>
    <w:p w14:paraId="0E3A7CEE" w14:textId="1E0408AF" w:rsidR="007D6C6D" w:rsidRPr="00DB0182" w:rsidRDefault="004B7DAA" w:rsidP="00BB00EF">
      <w:pPr>
        <w:rPr>
          <w:rFonts w:ascii="Times New Roman" w:hAnsi="Times New Roman" w:cs="Times New Roman"/>
          <w:sz w:val="24"/>
          <w:szCs w:val="24"/>
        </w:rPr>
      </w:pPr>
      <w:r w:rsidRPr="00DB0182">
        <w:rPr>
          <w:rFonts w:ascii="Times New Roman" w:hAnsi="Times New Roman" w:cs="Times New Roman"/>
          <w:b/>
          <w:bCs/>
          <w:sz w:val="24"/>
          <w:szCs w:val="24"/>
        </w:rPr>
        <w:t xml:space="preserve">USEF </w:t>
      </w:r>
      <w:r w:rsidR="009C55EE" w:rsidRPr="00DB0182">
        <w:rPr>
          <w:rFonts w:ascii="Times New Roman" w:hAnsi="Times New Roman" w:cs="Times New Roman"/>
          <w:b/>
          <w:bCs/>
          <w:sz w:val="24"/>
          <w:szCs w:val="24"/>
        </w:rPr>
        <w:t>Motor Vehicle Statement:</w:t>
      </w:r>
      <w:r w:rsidR="009C55EE" w:rsidRPr="00DB0182">
        <w:rPr>
          <w:rFonts w:ascii="Times New Roman" w:hAnsi="Times New Roman" w:cs="Times New Roman"/>
          <w:sz w:val="24"/>
          <w:szCs w:val="24"/>
        </w:rPr>
        <w:t xml:space="preserve">  </w:t>
      </w:r>
      <w:r w:rsidR="00E365FE" w:rsidRPr="00DB0182">
        <w:rPr>
          <w:rFonts w:ascii="Times New Roman" w:hAnsi="Times New Roman" w:cs="Times New Roman"/>
          <w:sz w:val="24"/>
          <w:szCs w:val="24"/>
        </w:rPr>
        <w:t xml:space="preserve">Minors who do not have a valid driver’s license which allows them to operate a motorized vehicle in the state in which they reside will not be permitted to operate a motorized vehicle of any kind, including, but not limited to, golf carts, motorcycles, scooters, or farm utility vehicles, on the competition grounds of licensed competitions. Minors who have a valid temporary license may operate the </w:t>
      </w:r>
      <w:proofErr w:type="gramStart"/>
      <w:r w:rsidR="00E365FE" w:rsidRPr="00DB0182">
        <w:rPr>
          <w:rFonts w:ascii="Times New Roman" w:hAnsi="Times New Roman" w:cs="Times New Roman"/>
          <w:sz w:val="24"/>
          <w:szCs w:val="24"/>
        </w:rPr>
        <w:t>above described</w:t>
      </w:r>
      <w:proofErr w:type="gramEnd"/>
      <w:r w:rsidR="00E365FE" w:rsidRPr="00DB0182">
        <w:rPr>
          <w:rFonts w:ascii="Times New Roman" w:hAnsi="Times New Roman" w:cs="Times New Roman"/>
          <w:sz w:val="24"/>
          <w:szCs w:val="24"/>
        </w:rPr>
        <w:t xml:space="preserve"> motorized vehicles as long as they are accompanied by an adult with a valid driver’s license. The parent/legal guardian or individual who signs the entry blank as a parent or guardian of a minor operating a motorized vehicle in violation of this rule are solely responsible for any damages, claims, losses or actions resulting from that operation. Violations of this rule </w:t>
      </w:r>
      <w:proofErr w:type="gramStart"/>
      <w:r w:rsidR="00E365FE" w:rsidRPr="00DB0182">
        <w:rPr>
          <w:rFonts w:ascii="Times New Roman" w:hAnsi="Times New Roman" w:cs="Times New Roman"/>
          <w:sz w:val="24"/>
          <w:szCs w:val="24"/>
        </w:rPr>
        <w:t>will be</w:t>
      </w:r>
      <w:proofErr w:type="gramEnd"/>
      <w:r w:rsidR="00E365FE" w:rsidRPr="00DB0182">
        <w:rPr>
          <w:rFonts w:ascii="Times New Roman" w:hAnsi="Times New Roman" w:cs="Times New Roman"/>
          <w:sz w:val="24"/>
          <w:szCs w:val="24"/>
        </w:rPr>
        <w:t xml:space="preserve"> cause for penalties against those responsible for the child committing the offense. Wheelchairs and other mobility assistance devices for individuals with disabilities are exempt from this rule. The unsafe use of personal electronic transport devices, as determined by the competition officials and management in their sole discretion, that do not require a driver’s license to operate, including but not limited to segways, hover boards, and single wheeled scooters is prohibited on competition grounds. Operating such devices in areas where people gather may be deemed “unsafe use” if there is a risk of harm to others. If the operator of the device is a minor, the parent/legal guardian or individual who signs the entry blank as a parent or guardian of a minor operating the device in violation of this rule is accountable and may be subject to penalties. Wheelchairs and other mobility assistance devices for individuals with disabilities are exempt from this rule.</w:t>
      </w:r>
    </w:p>
    <w:p w14:paraId="6E6D3145" w14:textId="77777777" w:rsidR="00DB0182" w:rsidRPr="00E365FE" w:rsidRDefault="00DB0182" w:rsidP="00BB00EF">
      <w:pPr>
        <w:rPr>
          <w:rFonts w:ascii="Times New Roman" w:hAnsi="Times New Roman" w:cs="Times New Roman"/>
          <w:sz w:val="20"/>
          <w:szCs w:val="20"/>
        </w:rPr>
      </w:pPr>
    </w:p>
    <w:p w14:paraId="42061C3F" w14:textId="692050D5" w:rsidR="00DB0182" w:rsidRDefault="00BD0D6A">
      <w:r>
        <w:rPr>
          <w:noProof/>
        </w:rPr>
        <w:lastRenderedPageBreak/>
        <w:drawing>
          <wp:anchor distT="0" distB="0" distL="114300" distR="114300" simplePos="0" relativeHeight="251658249" behindDoc="0" locked="0" layoutInCell="1" allowOverlap="1" wp14:anchorId="578297BA" wp14:editId="17C9F12B">
            <wp:simplePos x="0" y="0"/>
            <wp:positionH relativeFrom="margin">
              <wp:align>center</wp:align>
            </wp:positionH>
            <wp:positionV relativeFrom="paragraph">
              <wp:posOffset>404</wp:posOffset>
            </wp:positionV>
            <wp:extent cx="6295390" cy="2802255"/>
            <wp:effectExtent l="0" t="0" r="0" b="0"/>
            <wp:wrapNone/>
            <wp:docPr id="3" name="Picture 3" descr="Competitor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etitor Notice"/>
                    <pic:cNvPicPr/>
                  </pic:nvPicPr>
                  <pic:blipFill rotWithShape="1">
                    <a:blip r:embed="rId16">
                      <a:extLst>
                        <a:ext uri="{28A0092B-C50C-407E-A947-70E740481C1C}">
                          <a14:useLocalDpi xmlns:a14="http://schemas.microsoft.com/office/drawing/2010/main" val="0"/>
                        </a:ext>
                      </a:extLst>
                    </a:blip>
                    <a:srcRect l="25962" t="16248" r="25802" b="45553"/>
                    <a:stretch/>
                  </pic:blipFill>
                  <pic:spPr bwMode="auto">
                    <a:xfrm>
                      <a:off x="0" y="0"/>
                      <a:ext cx="6295390" cy="280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CCC6B" w14:textId="7DFAA3B4" w:rsidR="00DB0182" w:rsidRDefault="00DB0182" w:rsidP="00DB0182">
      <w:pPr>
        <w:tabs>
          <w:tab w:val="left" w:pos="1253"/>
        </w:tabs>
      </w:pPr>
    </w:p>
    <w:p w14:paraId="15074460" w14:textId="2A8FC90A" w:rsidR="00DB0182" w:rsidRDefault="00DB0182" w:rsidP="00DB0182">
      <w:pPr>
        <w:tabs>
          <w:tab w:val="left" w:pos="1253"/>
        </w:tabs>
      </w:pPr>
    </w:p>
    <w:p w14:paraId="19EF6FD7" w14:textId="77777777" w:rsidR="00BD0D6A" w:rsidRDefault="00BD0D6A"/>
    <w:p w14:paraId="1B4A0925" w14:textId="77777777" w:rsidR="00BD0D6A" w:rsidRPr="00BD0D6A" w:rsidRDefault="00BD0D6A" w:rsidP="00BD0D6A"/>
    <w:p w14:paraId="73EFD2D9" w14:textId="77777777" w:rsidR="00BD0D6A" w:rsidRPr="00BD0D6A" w:rsidRDefault="00BD0D6A" w:rsidP="00BD0D6A"/>
    <w:p w14:paraId="7FD972DF" w14:textId="77777777" w:rsidR="00BD0D6A" w:rsidRPr="00BD0D6A" w:rsidRDefault="00BD0D6A" w:rsidP="00BD0D6A"/>
    <w:p w14:paraId="57E94E74" w14:textId="77777777" w:rsidR="00BD0D6A" w:rsidRPr="00BD0D6A" w:rsidRDefault="00BD0D6A" w:rsidP="00BD0D6A"/>
    <w:p w14:paraId="69A2B11F" w14:textId="77777777" w:rsidR="00BD0D6A" w:rsidRPr="00BD0D6A" w:rsidRDefault="00BD0D6A" w:rsidP="00BD0D6A"/>
    <w:p w14:paraId="261A2E56" w14:textId="77777777" w:rsidR="00BD0D6A" w:rsidRPr="00BD0D6A" w:rsidRDefault="00BD0D6A" w:rsidP="00BD0D6A"/>
    <w:p w14:paraId="50501F9C" w14:textId="2730B416" w:rsidR="00BD0D6A" w:rsidRPr="00BD0D6A" w:rsidRDefault="00BD0D6A" w:rsidP="00BD0D6A"/>
    <w:p w14:paraId="300CAC9D" w14:textId="1279656B" w:rsidR="00BD0D6A" w:rsidRPr="00BD0D6A" w:rsidRDefault="00BD0D6A" w:rsidP="00BD0D6A">
      <w:r w:rsidRPr="00BD0D6A">
        <w:rPr>
          <w:noProof/>
        </w:rPr>
        <w:drawing>
          <wp:anchor distT="0" distB="0" distL="114300" distR="114300" simplePos="0" relativeHeight="251658250" behindDoc="0" locked="0" layoutInCell="1" allowOverlap="1" wp14:anchorId="1BF2BC4D" wp14:editId="7A361E18">
            <wp:simplePos x="0" y="0"/>
            <wp:positionH relativeFrom="margin">
              <wp:align>center</wp:align>
            </wp:positionH>
            <wp:positionV relativeFrom="paragraph">
              <wp:posOffset>253365</wp:posOffset>
            </wp:positionV>
            <wp:extent cx="7324536" cy="4738255"/>
            <wp:effectExtent l="0" t="0" r="0" b="5715"/>
            <wp:wrapNone/>
            <wp:docPr id="1355307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07292" name=""/>
                    <pic:cNvPicPr/>
                  </pic:nvPicPr>
                  <pic:blipFill>
                    <a:blip r:embed="rId17">
                      <a:extLst>
                        <a:ext uri="{28A0092B-C50C-407E-A947-70E740481C1C}">
                          <a14:useLocalDpi xmlns:a14="http://schemas.microsoft.com/office/drawing/2010/main" val="0"/>
                        </a:ext>
                      </a:extLst>
                    </a:blip>
                    <a:stretch>
                      <a:fillRect/>
                    </a:stretch>
                  </pic:blipFill>
                  <pic:spPr>
                    <a:xfrm>
                      <a:off x="0" y="0"/>
                      <a:ext cx="7324536" cy="4738255"/>
                    </a:xfrm>
                    <a:prstGeom prst="rect">
                      <a:avLst/>
                    </a:prstGeom>
                  </pic:spPr>
                </pic:pic>
              </a:graphicData>
            </a:graphic>
            <wp14:sizeRelH relativeFrom="margin">
              <wp14:pctWidth>0</wp14:pctWidth>
            </wp14:sizeRelH>
            <wp14:sizeRelV relativeFrom="margin">
              <wp14:pctHeight>0</wp14:pctHeight>
            </wp14:sizeRelV>
          </wp:anchor>
        </w:drawing>
      </w:r>
    </w:p>
    <w:p w14:paraId="4685EFB2" w14:textId="1D1E6053" w:rsidR="00BD0D6A" w:rsidRPr="00BD0D6A" w:rsidRDefault="00BD0D6A" w:rsidP="00BD0D6A"/>
    <w:p w14:paraId="6543DAD4" w14:textId="0EE2C81C" w:rsidR="00BD0D6A" w:rsidRDefault="00BD0D6A"/>
    <w:p w14:paraId="5FB7F20C" w14:textId="59B305C9" w:rsidR="00BD0D6A" w:rsidRDefault="00BD0D6A"/>
    <w:p w14:paraId="71CA6B91" w14:textId="772EF69E" w:rsidR="009C55EE" w:rsidRDefault="009C55EE">
      <w:r w:rsidRPr="00BD0D6A">
        <w:br w:type="page"/>
      </w:r>
      <w:r w:rsidR="00F62134" w:rsidRPr="007A082D">
        <w:rPr>
          <w:noProof/>
        </w:rPr>
        <w:lastRenderedPageBreak/>
        <w:drawing>
          <wp:anchor distT="0" distB="0" distL="114300" distR="114300" simplePos="0" relativeHeight="251658247" behindDoc="0" locked="0" layoutInCell="1" allowOverlap="1" wp14:anchorId="2E54C10A" wp14:editId="44116AAB">
            <wp:simplePos x="0" y="0"/>
            <wp:positionH relativeFrom="margin">
              <wp:align>center</wp:align>
            </wp:positionH>
            <wp:positionV relativeFrom="paragraph">
              <wp:posOffset>4132810</wp:posOffset>
            </wp:positionV>
            <wp:extent cx="6717030" cy="4322445"/>
            <wp:effectExtent l="0" t="0" r="7620" b="1905"/>
            <wp:wrapNone/>
            <wp:docPr id="16225002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0026" name="Picture 1" descr="A close-up of a docum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717030" cy="4322445"/>
                    </a:xfrm>
                    <a:prstGeom prst="rect">
                      <a:avLst/>
                    </a:prstGeom>
                  </pic:spPr>
                </pic:pic>
              </a:graphicData>
            </a:graphic>
          </wp:anchor>
        </w:drawing>
      </w:r>
      <w:r w:rsidR="00F62134" w:rsidRPr="00F62134">
        <w:rPr>
          <w:noProof/>
        </w:rPr>
        <w:drawing>
          <wp:anchor distT="0" distB="0" distL="114300" distR="114300" simplePos="0" relativeHeight="251658248" behindDoc="0" locked="0" layoutInCell="1" allowOverlap="1" wp14:anchorId="3AAFE058" wp14:editId="0EF7FA6C">
            <wp:simplePos x="0" y="0"/>
            <wp:positionH relativeFrom="margin">
              <wp:align>center</wp:align>
            </wp:positionH>
            <wp:positionV relativeFrom="paragraph">
              <wp:posOffset>-297436</wp:posOffset>
            </wp:positionV>
            <wp:extent cx="6719472" cy="4319558"/>
            <wp:effectExtent l="0" t="0" r="5715" b="5080"/>
            <wp:wrapNone/>
            <wp:docPr id="159833493" name="Picture 1" descr="A close-up of 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3493" name="Picture 1" descr="A close-up of a pos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19472" cy="431955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F1F001E" w14:textId="40CF3769" w:rsidR="009C55EE" w:rsidRPr="009C55EE" w:rsidRDefault="009045EF">
      <w:r w:rsidRPr="009045EF">
        <w:rPr>
          <w:noProof/>
        </w:rPr>
        <w:lastRenderedPageBreak/>
        <w:drawing>
          <wp:anchor distT="0" distB="0" distL="114300" distR="114300" simplePos="0" relativeHeight="251658246" behindDoc="0" locked="0" layoutInCell="1" allowOverlap="1" wp14:anchorId="688D9B8C" wp14:editId="2167803E">
            <wp:simplePos x="0" y="0"/>
            <wp:positionH relativeFrom="column">
              <wp:posOffset>-510640</wp:posOffset>
            </wp:positionH>
            <wp:positionV relativeFrom="paragraph">
              <wp:posOffset>-475013</wp:posOffset>
            </wp:positionV>
            <wp:extent cx="6868751" cy="8918369"/>
            <wp:effectExtent l="0" t="0" r="8890" b="0"/>
            <wp:wrapNone/>
            <wp:docPr id="125052099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20995" name="Picture 1" descr="A document with text on i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82914" cy="8936758"/>
                    </a:xfrm>
                    <a:prstGeom prst="rect">
                      <a:avLst/>
                    </a:prstGeom>
                  </pic:spPr>
                </pic:pic>
              </a:graphicData>
            </a:graphic>
            <wp14:sizeRelH relativeFrom="margin">
              <wp14:pctWidth>0</wp14:pctWidth>
            </wp14:sizeRelH>
            <wp14:sizeRelV relativeFrom="margin">
              <wp14:pctHeight>0</wp14:pctHeight>
            </wp14:sizeRelV>
          </wp:anchor>
        </w:drawing>
      </w:r>
      <w:r w:rsidR="009C55EE" w:rsidRPr="009C55EE">
        <w:br w:type="page"/>
      </w:r>
    </w:p>
    <w:p w14:paraId="38A648E8" w14:textId="06CBAA41" w:rsidR="009C55EE" w:rsidRDefault="004A0088">
      <w:r w:rsidRPr="004A0088">
        <w:rPr>
          <w:noProof/>
        </w:rPr>
        <w:lastRenderedPageBreak/>
        <w:drawing>
          <wp:anchor distT="0" distB="0" distL="114300" distR="114300" simplePos="0" relativeHeight="251658245" behindDoc="0" locked="0" layoutInCell="1" allowOverlap="1" wp14:anchorId="4E4F3B42" wp14:editId="4C86C512">
            <wp:simplePos x="0" y="0"/>
            <wp:positionH relativeFrom="margin">
              <wp:align>center</wp:align>
            </wp:positionH>
            <wp:positionV relativeFrom="paragraph">
              <wp:posOffset>-213756</wp:posOffset>
            </wp:positionV>
            <wp:extent cx="6906266" cy="8668987"/>
            <wp:effectExtent l="0" t="0" r="8890" b="0"/>
            <wp:wrapNone/>
            <wp:docPr id="1971871929" name="Picture 1" descr="2024 GAIG/Regional Dressage Championship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1929" name="Picture 1" descr="2024 GAIG/Regional Dressage Championship Requirements"/>
                    <pic:cNvPicPr/>
                  </pic:nvPicPr>
                  <pic:blipFill>
                    <a:blip r:embed="rId21">
                      <a:extLst>
                        <a:ext uri="{28A0092B-C50C-407E-A947-70E740481C1C}">
                          <a14:useLocalDpi xmlns:a14="http://schemas.microsoft.com/office/drawing/2010/main" val="0"/>
                        </a:ext>
                      </a:extLst>
                    </a:blip>
                    <a:stretch>
                      <a:fillRect/>
                    </a:stretch>
                  </pic:blipFill>
                  <pic:spPr>
                    <a:xfrm>
                      <a:off x="0" y="0"/>
                      <a:ext cx="6906266" cy="8668987"/>
                    </a:xfrm>
                    <a:prstGeom prst="rect">
                      <a:avLst/>
                    </a:prstGeom>
                  </pic:spPr>
                </pic:pic>
              </a:graphicData>
            </a:graphic>
            <wp14:sizeRelH relativeFrom="margin">
              <wp14:pctWidth>0</wp14:pctWidth>
            </wp14:sizeRelH>
            <wp14:sizeRelV relativeFrom="margin">
              <wp14:pctHeight>0</wp14:pctHeight>
            </wp14:sizeRelV>
          </wp:anchor>
        </w:drawing>
      </w:r>
      <w:r w:rsidR="009C55EE">
        <w:br w:type="page"/>
      </w:r>
    </w:p>
    <w:p w14:paraId="310B34E6" w14:textId="66ACAB1C" w:rsidR="000921C9" w:rsidRDefault="00697904" w:rsidP="007D6C6D">
      <w:pPr>
        <w:jc w:val="center"/>
      </w:pPr>
      <w:r w:rsidRPr="00697904">
        <w:rPr>
          <w:noProof/>
        </w:rPr>
        <w:lastRenderedPageBreak/>
        <w:drawing>
          <wp:anchor distT="0" distB="0" distL="114300" distR="114300" simplePos="0" relativeHeight="251658244" behindDoc="0" locked="0" layoutInCell="1" allowOverlap="1" wp14:anchorId="092D422B" wp14:editId="4A7700E7">
            <wp:simplePos x="0" y="0"/>
            <wp:positionH relativeFrom="column">
              <wp:posOffset>-605642</wp:posOffset>
            </wp:positionH>
            <wp:positionV relativeFrom="paragraph">
              <wp:posOffset>-581891</wp:posOffset>
            </wp:positionV>
            <wp:extent cx="6973026" cy="9369631"/>
            <wp:effectExtent l="0" t="0" r="0" b="3175"/>
            <wp:wrapNone/>
            <wp:docPr id="258918711" name="Picture 1" descr="USDF 2024 Entry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18711" name="Picture 1" descr="USDF 2024 Entry Blank"/>
                    <pic:cNvPicPr/>
                  </pic:nvPicPr>
                  <pic:blipFill>
                    <a:blip r:embed="rId22">
                      <a:extLst>
                        <a:ext uri="{28A0092B-C50C-407E-A947-70E740481C1C}">
                          <a14:useLocalDpi xmlns:a14="http://schemas.microsoft.com/office/drawing/2010/main" val="0"/>
                        </a:ext>
                      </a:extLst>
                    </a:blip>
                    <a:stretch>
                      <a:fillRect/>
                    </a:stretch>
                  </pic:blipFill>
                  <pic:spPr>
                    <a:xfrm>
                      <a:off x="0" y="0"/>
                      <a:ext cx="6979169" cy="9377885"/>
                    </a:xfrm>
                    <a:prstGeom prst="rect">
                      <a:avLst/>
                    </a:prstGeom>
                  </pic:spPr>
                </pic:pic>
              </a:graphicData>
            </a:graphic>
            <wp14:sizeRelH relativeFrom="margin">
              <wp14:pctWidth>0</wp14:pctWidth>
            </wp14:sizeRelH>
            <wp14:sizeRelV relativeFrom="margin">
              <wp14:pctHeight>0</wp14:pctHeight>
            </wp14:sizeRelV>
          </wp:anchor>
        </w:drawing>
      </w:r>
    </w:p>
    <w:p w14:paraId="132B0B54" w14:textId="51CCBA02" w:rsidR="00E816CA" w:rsidRDefault="00E816CA" w:rsidP="007D6C6D">
      <w:pPr>
        <w:jc w:val="center"/>
      </w:pPr>
    </w:p>
    <w:p w14:paraId="1ECAC254" w14:textId="3608B652" w:rsidR="00417C44" w:rsidRDefault="00417C44">
      <w:pPr>
        <w:rPr>
          <w:noProof/>
        </w:rPr>
      </w:pPr>
      <w:r>
        <w:rPr>
          <w:noProof/>
        </w:rPr>
        <w:br w:type="page"/>
      </w:r>
    </w:p>
    <w:p w14:paraId="15CE3029" w14:textId="1F7B662A" w:rsidR="009C55EE" w:rsidRDefault="00B07617" w:rsidP="008B0B89">
      <w:pPr>
        <w:tabs>
          <w:tab w:val="left" w:pos="1005"/>
        </w:tabs>
      </w:pPr>
      <w:r w:rsidRPr="00B07617">
        <w:rPr>
          <w:noProof/>
        </w:rPr>
        <w:lastRenderedPageBreak/>
        <w:drawing>
          <wp:anchor distT="0" distB="0" distL="114300" distR="114300" simplePos="0" relativeHeight="251658243" behindDoc="0" locked="0" layoutInCell="1" allowOverlap="1" wp14:anchorId="5C0B2E4D" wp14:editId="43FECCC1">
            <wp:simplePos x="0" y="0"/>
            <wp:positionH relativeFrom="column">
              <wp:posOffset>-570017</wp:posOffset>
            </wp:positionH>
            <wp:positionV relativeFrom="paragraph">
              <wp:posOffset>-581891</wp:posOffset>
            </wp:positionV>
            <wp:extent cx="7028599" cy="9405257"/>
            <wp:effectExtent l="0" t="0" r="1270" b="5715"/>
            <wp:wrapNone/>
            <wp:docPr id="961976173" name="Picture 1" descr="USEF Federation Entry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76173" name="Picture 1" descr="USEF Federation Entry Agreement"/>
                    <pic:cNvPicPr/>
                  </pic:nvPicPr>
                  <pic:blipFill>
                    <a:blip r:embed="rId23">
                      <a:extLst>
                        <a:ext uri="{28A0092B-C50C-407E-A947-70E740481C1C}">
                          <a14:useLocalDpi xmlns:a14="http://schemas.microsoft.com/office/drawing/2010/main" val="0"/>
                        </a:ext>
                      </a:extLst>
                    </a:blip>
                    <a:stretch>
                      <a:fillRect/>
                    </a:stretch>
                  </pic:blipFill>
                  <pic:spPr>
                    <a:xfrm>
                      <a:off x="0" y="0"/>
                      <a:ext cx="7035846" cy="9414955"/>
                    </a:xfrm>
                    <a:prstGeom prst="rect">
                      <a:avLst/>
                    </a:prstGeom>
                  </pic:spPr>
                </pic:pic>
              </a:graphicData>
            </a:graphic>
            <wp14:sizeRelH relativeFrom="margin">
              <wp14:pctWidth>0</wp14:pctWidth>
            </wp14:sizeRelH>
            <wp14:sizeRelV relativeFrom="margin">
              <wp14:pctHeight>0</wp14:pctHeight>
            </wp14:sizeRelV>
          </wp:anchor>
        </w:drawing>
      </w:r>
      <w:r w:rsidR="008B0B89">
        <w:tab/>
      </w:r>
    </w:p>
    <w:p w14:paraId="0E77DFD9" w14:textId="6133A2EF" w:rsidR="009C55EE" w:rsidRDefault="009C55EE"/>
    <w:p w14:paraId="30E25BC2" w14:textId="77777777" w:rsidR="005951C9" w:rsidRDefault="005951C9">
      <w:r>
        <w:br w:type="page"/>
      </w:r>
    </w:p>
    <w:p w14:paraId="17103AEB" w14:textId="67D2A196" w:rsidR="005951C9" w:rsidRDefault="00707142">
      <w:r w:rsidRPr="00707142">
        <w:rPr>
          <w:noProof/>
        </w:rPr>
        <w:lastRenderedPageBreak/>
        <w:drawing>
          <wp:anchor distT="0" distB="0" distL="114300" distR="114300" simplePos="0" relativeHeight="251658242" behindDoc="0" locked="0" layoutInCell="1" allowOverlap="1" wp14:anchorId="168DEF4E" wp14:editId="74D8F048">
            <wp:simplePos x="0" y="0"/>
            <wp:positionH relativeFrom="margin">
              <wp:align>center</wp:align>
            </wp:positionH>
            <wp:positionV relativeFrom="paragraph">
              <wp:posOffset>-534340</wp:posOffset>
            </wp:positionV>
            <wp:extent cx="7367125" cy="9298379"/>
            <wp:effectExtent l="0" t="0" r="5715" b="0"/>
            <wp:wrapNone/>
            <wp:docPr id="199747629" name="Picture 1" descr="USEF Waiver of L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7629" name="Picture 1" descr="USEF Waiver of Liability"/>
                    <pic:cNvPicPr/>
                  </pic:nvPicPr>
                  <pic:blipFill rotWithShape="1">
                    <a:blip r:embed="rId24">
                      <a:extLst>
                        <a:ext uri="{28A0092B-C50C-407E-A947-70E740481C1C}">
                          <a14:useLocalDpi xmlns:a14="http://schemas.microsoft.com/office/drawing/2010/main" val="0"/>
                        </a:ext>
                      </a:extLst>
                    </a:blip>
                    <a:srcRect t="2920"/>
                    <a:stretch/>
                  </pic:blipFill>
                  <pic:spPr bwMode="auto">
                    <a:xfrm>
                      <a:off x="0" y="0"/>
                      <a:ext cx="7367125" cy="92983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1C9">
        <w:br w:type="page"/>
      </w:r>
    </w:p>
    <w:p w14:paraId="6E17180E" w14:textId="32FAD038" w:rsidR="005C23E6" w:rsidRDefault="00FD444F" w:rsidP="007D6C6D">
      <w:pPr>
        <w:jc w:val="center"/>
      </w:pPr>
      <w:r w:rsidRPr="001836EF">
        <w:rPr>
          <w:rFonts w:ascii="Times New Roman" w:hAnsi="Times New Roman" w:cs="Times New Roman"/>
          <w:b/>
          <w:noProof/>
          <w:sz w:val="44"/>
          <w:szCs w:val="44"/>
        </w:rPr>
        <w:lastRenderedPageBreak/>
        <mc:AlternateContent>
          <mc:Choice Requires="wps">
            <w:drawing>
              <wp:anchor distT="45720" distB="45720" distL="114300" distR="114300" simplePos="0" relativeHeight="251658240" behindDoc="0" locked="0" layoutInCell="1" allowOverlap="1" wp14:anchorId="7B717174" wp14:editId="12D9B659">
                <wp:simplePos x="0" y="0"/>
                <wp:positionH relativeFrom="margin">
                  <wp:align>right</wp:align>
                </wp:positionH>
                <wp:positionV relativeFrom="paragraph">
                  <wp:posOffset>-154379</wp:posOffset>
                </wp:positionV>
                <wp:extent cx="6233564" cy="609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564" cy="609600"/>
                        </a:xfrm>
                        <a:prstGeom prst="rect">
                          <a:avLst/>
                        </a:prstGeom>
                        <a:noFill/>
                        <a:ln w="9525">
                          <a:noFill/>
                          <a:miter lim="800000"/>
                          <a:headEnd/>
                          <a:tailEnd/>
                        </a:ln>
                      </wps:spPr>
                      <wps:txbx>
                        <w:txbxContent>
                          <w:p w14:paraId="498D2EC1" w14:textId="77777777" w:rsidR="00FD444F" w:rsidRDefault="00FD444F" w:rsidP="00D44C6A">
                            <w:pPr>
                              <w:spacing w:after="0"/>
                              <w:ind w:left="2160" w:firstLine="720"/>
                              <w:rPr>
                                <w:sz w:val="20"/>
                                <w:szCs w:val="20"/>
                              </w:rPr>
                            </w:pPr>
                            <w:r>
                              <w:rPr>
                                <w:sz w:val="20"/>
                                <w:szCs w:val="20"/>
                              </w:rPr>
                              <w:t>Dressage at the Bucks County Horse Park</w:t>
                            </w:r>
                          </w:p>
                          <w:p w14:paraId="7B53BB53" w14:textId="77777777" w:rsidR="00FD444F" w:rsidRDefault="00FD444F" w:rsidP="00FD444F">
                            <w:pPr>
                              <w:spacing w:after="0"/>
                              <w:ind w:left="720" w:firstLine="720"/>
                              <w:rPr>
                                <w:sz w:val="20"/>
                                <w:szCs w:val="20"/>
                              </w:rPr>
                            </w:pPr>
                          </w:p>
                          <w:p w14:paraId="2480B055" w14:textId="4479458E" w:rsidR="001836EF" w:rsidRPr="001836EF" w:rsidRDefault="00FD444F" w:rsidP="00FD444F">
                            <w:pPr>
                              <w:spacing w:after="0"/>
                              <w:ind w:left="720" w:firstLine="720"/>
                              <w:rPr>
                                <w:sz w:val="20"/>
                                <w:szCs w:val="20"/>
                              </w:rPr>
                            </w:pPr>
                            <w:r>
                              <w:rPr>
                                <w:sz w:val="20"/>
                                <w:szCs w:val="20"/>
                              </w:rPr>
                              <w:t xml:space="preserve">USDF Dressage, Level </w:t>
                            </w:r>
                            <w:r w:rsidR="00D80665">
                              <w:rPr>
                                <w:sz w:val="20"/>
                                <w:szCs w:val="20"/>
                              </w:rPr>
                              <w:t>1/</w:t>
                            </w:r>
                            <w:r>
                              <w:rPr>
                                <w:sz w:val="20"/>
                                <w:szCs w:val="20"/>
                              </w:rPr>
                              <w:t xml:space="preserve">2            </w:t>
                            </w:r>
                            <w:r w:rsidR="001836EF">
                              <w:rPr>
                                <w:sz w:val="20"/>
                                <w:szCs w:val="20"/>
                              </w:rPr>
                              <w:t xml:space="preserve"> </w:t>
                            </w:r>
                            <w:r w:rsidR="001836EF" w:rsidRPr="001836EF">
                              <w:rPr>
                                <w:sz w:val="20"/>
                                <w:szCs w:val="20"/>
                              </w:rPr>
                              <w:t xml:space="preserve">License </w:t>
                            </w:r>
                            <w:r w:rsidR="001836EF">
                              <w:rPr>
                                <w:sz w:val="20"/>
                                <w:szCs w:val="20"/>
                              </w:rPr>
                              <w:t>Numbers: 316990, 316992, 322602, 316994</w:t>
                            </w:r>
                            <w:r w:rsidR="00D80665">
                              <w:rPr>
                                <w:sz w:val="20"/>
                                <w:szCs w:val="20"/>
                              </w:rPr>
                              <w:t xml:space="preserve">, </w:t>
                            </w:r>
                            <w:r w:rsidR="00D44C6A" w:rsidRPr="00D44C6A">
                              <w:rPr>
                                <w:rFonts w:cstheme="minorHAnsi"/>
                                <w:sz w:val="20"/>
                                <w:szCs w:val="20"/>
                              </w:rPr>
                              <w:t>344912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17174" id="_x0000_t202" coordsize="21600,21600" o:spt="202" path="m,l,21600r21600,l21600,xe">
                <v:stroke joinstyle="miter"/>
                <v:path gradientshapeok="t" o:connecttype="rect"/>
              </v:shapetype>
              <v:shape id="Text Box 2" o:spid="_x0000_s1026" type="#_x0000_t202" style="position:absolute;left:0;text-align:left;margin-left:439.65pt;margin-top:-12.15pt;width:490.85pt;height:48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oA+QEAAM0DAAAOAAAAZHJzL2Uyb0RvYy54bWysU8tu2zAQvBfoPxC815Id240Fy0GaNEWB&#10;9AGk/QCaoiyiJJdd0pbcr++SchyjvRXVgVhqydmd2eH6ZrCGHRQGDa7m00nJmXISGu12Nf/+7eHN&#10;NWchCtcIA07V/KgCv9m8frXufaVm0IFpFDICcaHqfc27GH1VFEF2yoowAa8cJVtAKyJtcVc0KHpC&#10;t6aYleWy6AEbjyBVCPT3fkzyTcZvWyXjl7YNKjJTc+ot5hXzuk1rsVmLaofCd1qe2hD/0IUV2lHR&#10;M9S9iILtUf8FZbVECNDGiQRbQNtqqTIHYjMt/2Dz1AmvMhcSJ/izTOH/wcrPhyf/FVkc3sFAA8wk&#10;gn8E+SMwB3edcDt1iwh9p0RDhadJsqL3oTpdTVKHKiSQbf8JGhqy2EfIQEOLNqlCPBmh0wCOZ9HV&#10;EJmkn8vZ1dViOedMUm5ZrpZlnkohqufbHkP8oMCyFNQcaagZXRweQ0zdiOr5SCrm4EEbkwdrHOtr&#10;vlrMFvnCRcbqSL4z2tb8ukzf6IRE8r1r8uUotBljKmDciXUiOlKOw3agg4n9Fpoj8UcY/UXvgYIO&#10;8BdnPXmr5uHnXqDizHx0pOFqOp8nM+bNfPF2Rhu8zGwvM8JJgqp55GwM72I28Mj1lrRudZbhpZNT&#10;r+SZrM7J38mUl/t86uUVbn4DAAD//wMAUEsDBBQABgAIAAAAIQBB8IeK3QAAAAcBAAAPAAAAZHJz&#10;L2Rvd25yZXYueG1sTI/BTsMwEETvSPyDtUjcWrul0DZkUyEQVxAFKvXmxtskIl5HsduEv2c5wWk1&#10;mtHM23wz+ladqY9NYITZ1IAiLoNruEL4eH+erEDFZNnZNjAhfFOETXF5kdvMhYHf6LxNlZISjplF&#10;qFPqMq1jWZO3cRo6YvGOofc2iewr7Xo7SLlv9dyYO+1tw7JQ244eayq/tieP8Ply3O8W5rV68rfd&#10;EEaj2a814vXV+HAPKtGY/sLwiy/oUAjTIZzYRdUiyCMJYTJf3IASe72aLUEdEJZydZHr//zFDwAA&#10;AP//AwBQSwECLQAUAAYACAAAACEAtoM4kv4AAADhAQAAEwAAAAAAAAAAAAAAAAAAAAAAW0NvbnRl&#10;bnRfVHlwZXNdLnhtbFBLAQItABQABgAIAAAAIQA4/SH/1gAAAJQBAAALAAAAAAAAAAAAAAAAAC8B&#10;AABfcmVscy8ucmVsc1BLAQItABQABgAIAAAAIQB7dSoA+QEAAM0DAAAOAAAAAAAAAAAAAAAAAC4C&#10;AABkcnMvZTJvRG9jLnhtbFBLAQItABQABgAIAAAAIQBB8IeK3QAAAAcBAAAPAAAAAAAAAAAAAAAA&#10;AFMEAABkcnMvZG93bnJldi54bWxQSwUGAAAAAAQABADzAAAAXQUAAAAA&#10;" filled="f" stroked="f">
                <v:textbox>
                  <w:txbxContent>
                    <w:p w14:paraId="498D2EC1" w14:textId="77777777" w:rsidR="00FD444F" w:rsidRDefault="00FD444F" w:rsidP="00D44C6A">
                      <w:pPr>
                        <w:spacing w:after="0"/>
                        <w:ind w:left="2160" w:firstLine="720"/>
                        <w:rPr>
                          <w:sz w:val="20"/>
                          <w:szCs w:val="20"/>
                        </w:rPr>
                      </w:pPr>
                      <w:r>
                        <w:rPr>
                          <w:sz w:val="20"/>
                          <w:szCs w:val="20"/>
                        </w:rPr>
                        <w:t>Dressage at the Bucks County Horse Park</w:t>
                      </w:r>
                    </w:p>
                    <w:p w14:paraId="7B53BB53" w14:textId="77777777" w:rsidR="00FD444F" w:rsidRDefault="00FD444F" w:rsidP="00FD444F">
                      <w:pPr>
                        <w:spacing w:after="0"/>
                        <w:ind w:left="720" w:firstLine="720"/>
                        <w:rPr>
                          <w:sz w:val="20"/>
                          <w:szCs w:val="20"/>
                        </w:rPr>
                      </w:pPr>
                    </w:p>
                    <w:p w14:paraId="2480B055" w14:textId="4479458E" w:rsidR="001836EF" w:rsidRPr="001836EF" w:rsidRDefault="00FD444F" w:rsidP="00FD444F">
                      <w:pPr>
                        <w:spacing w:after="0"/>
                        <w:ind w:left="720" w:firstLine="720"/>
                        <w:rPr>
                          <w:sz w:val="20"/>
                          <w:szCs w:val="20"/>
                        </w:rPr>
                      </w:pPr>
                      <w:r>
                        <w:rPr>
                          <w:sz w:val="20"/>
                          <w:szCs w:val="20"/>
                        </w:rPr>
                        <w:t xml:space="preserve">USDF Dressage, Level </w:t>
                      </w:r>
                      <w:r w:rsidR="00D80665">
                        <w:rPr>
                          <w:sz w:val="20"/>
                          <w:szCs w:val="20"/>
                        </w:rPr>
                        <w:t>1/</w:t>
                      </w:r>
                      <w:r>
                        <w:rPr>
                          <w:sz w:val="20"/>
                          <w:szCs w:val="20"/>
                        </w:rPr>
                        <w:t xml:space="preserve">2            </w:t>
                      </w:r>
                      <w:r w:rsidR="001836EF">
                        <w:rPr>
                          <w:sz w:val="20"/>
                          <w:szCs w:val="20"/>
                        </w:rPr>
                        <w:t xml:space="preserve"> </w:t>
                      </w:r>
                      <w:r w:rsidR="001836EF" w:rsidRPr="001836EF">
                        <w:rPr>
                          <w:sz w:val="20"/>
                          <w:szCs w:val="20"/>
                        </w:rPr>
                        <w:t xml:space="preserve">License </w:t>
                      </w:r>
                      <w:r w:rsidR="001836EF">
                        <w:rPr>
                          <w:sz w:val="20"/>
                          <w:szCs w:val="20"/>
                        </w:rPr>
                        <w:t>Numbers: 316990, 316992, 322602, 316994</w:t>
                      </w:r>
                      <w:r w:rsidR="00D80665">
                        <w:rPr>
                          <w:sz w:val="20"/>
                          <w:szCs w:val="20"/>
                        </w:rPr>
                        <w:t xml:space="preserve">, </w:t>
                      </w:r>
                      <w:r w:rsidR="00D44C6A" w:rsidRPr="00D44C6A">
                        <w:rPr>
                          <w:rFonts w:cstheme="minorHAnsi"/>
                          <w:sz w:val="20"/>
                          <w:szCs w:val="20"/>
                        </w:rPr>
                        <w:t>344912</w:t>
                      </w:r>
                    </w:p>
                  </w:txbxContent>
                </v:textbox>
                <w10:wrap anchorx="margin"/>
              </v:shape>
            </w:pict>
          </mc:Fallback>
        </mc:AlternateContent>
      </w:r>
      <w:r>
        <w:rPr>
          <w:noProof/>
        </w:rPr>
        <w:drawing>
          <wp:anchor distT="0" distB="0" distL="114300" distR="114300" simplePos="0" relativeHeight="251658241" behindDoc="1" locked="0" layoutInCell="1" allowOverlap="1" wp14:anchorId="3AAD878A" wp14:editId="51E75CBF">
            <wp:simplePos x="0" y="0"/>
            <wp:positionH relativeFrom="margin">
              <wp:align>center</wp:align>
            </wp:positionH>
            <wp:positionV relativeFrom="paragraph">
              <wp:posOffset>-485775</wp:posOffset>
            </wp:positionV>
            <wp:extent cx="6981825" cy="9190030"/>
            <wp:effectExtent l="0" t="0" r="0" b="0"/>
            <wp:wrapNone/>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25">
                      <a:extLst>
                        <a:ext uri="{28A0092B-C50C-407E-A947-70E740481C1C}">
                          <a14:useLocalDpi xmlns:a14="http://schemas.microsoft.com/office/drawing/2010/main" val="0"/>
                        </a:ext>
                      </a:extLst>
                    </a:blip>
                    <a:srcRect l="56409" t="13675" r="9135" b="5698"/>
                    <a:stretch/>
                  </pic:blipFill>
                  <pic:spPr bwMode="auto">
                    <a:xfrm>
                      <a:off x="0" y="0"/>
                      <a:ext cx="6981825" cy="919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C23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24422" w14:textId="77777777" w:rsidR="003C67EF" w:rsidRDefault="003C67EF" w:rsidP="000F4BC3">
      <w:pPr>
        <w:spacing w:after="0" w:line="240" w:lineRule="auto"/>
      </w:pPr>
      <w:r>
        <w:separator/>
      </w:r>
    </w:p>
  </w:endnote>
  <w:endnote w:type="continuationSeparator" w:id="0">
    <w:p w14:paraId="7CEB80B9" w14:textId="77777777" w:rsidR="003C67EF" w:rsidRDefault="003C67EF" w:rsidP="000F4BC3">
      <w:pPr>
        <w:spacing w:after="0" w:line="240" w:lineRule="auto"/>
      </w:pPr>
      <w:r>
        <w:continuationSeparator/>
      </w:r>
    </w:p>
  </w:endnote>
  <w:endnote w:type="continuationNotice" w:id="1">
    <w:p w14:paraId="783DD205" w14:textId="77777777" w:rsidR="003C67EF" w:rsidRDefault="003C6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BC5B3" w14:textId="77777777" w:rsidR="003C67EF" w:rsidRDefault="003C67EF" w:rsidP="000F4BC3">
      <w:pPr>
        <w:spacing w:after="0" w:line="240" w:lineRule="auto"/>
      </w:pPr>
      <w:r>
        <w:separator/>
      </w:r>
    </w:p>
  </w:footnote>
  <w:footnote w:type="continuationSeparator" w:id="0">
    <w:p w14:paraId="74A95920" w14:textId="77777777" w:rsidR="003C67EF" w:rsidRDefault="003C67EF" w:rsidP="000F4BC3">
      <w:pPr>
        <w:spacing w:after="0" w:line="240" w:lineRule="auto"/>
      </w:pPr>
      <w:r>
        <w:continuationSeparator/>
      </w:r>
    </w:p>
  </w:footnote>
  <w:footnote w:type="continuationNotice" w:id="1">
    <w:p w14:paraId="1B79D674" w14:textId="77777777" w:rsidR="003C67EF" w:rsidRDefault="003C67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41B30"/>
    <w:multiLevelType w:val="hybridMultilevel"/>
    <w:tmpl w:val="72D8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04572"/>
    <w:multiLevelType w:val="hybridMultilevel"/>
    <w:tmpl w:val="4E02347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4C4A6922"/>
    <w:multiLevelType w:val="hybridMultilevel"/>
    <w:tmpl w:val="2F04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8960396">
    <w:abstractNumId w:val="1"/>
  </w:num>
  <w:num w:numId="2" w16cid:durableId="715469430">
    <w:abstractNumId w:val="0"/>
  </w:num>
  <w:num w:numId="3" w16cid:durableId="623973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C6D"/>
    <w:rsid w:val="00012C8A"/>
    <w:rsid w:val="0001560C"/>
    <w:rsid w:val="00022CA3"/>
    <w:rsid w:val="00036010"/>
    <w:rsid w:val="00066C64"/>
    <w:rsid w:val="00073F40"/>
    <w:rsid w:val="00090391"/>
    <w:rsid w:val="000921C9"/>
    <w:rsid w:val="00092B4B"/>
    <w:rsid w:val="000B3B3F"/>
    <w:rsid w:val="000B71BC"/>
    <w:rsid w:val="000C6906"/>
    <w:rsid w:val="000E59F1"/>
    <w:rsid w:val="000F1ECA"/>
    <w:rsid w:val="000F4ACD"/>
    <w:rsid w:val="000F4BC3"/>
    <w:rsid w:val="000F5068"/>
    <w:rsid w:val="00100960"/>
    <w:rsid w:val="00103FDA"/>
    <w:rsid w:val="00107DA8"/>
    <w:rsid w:val="00133534"/>
    <w:rsid w:val="00144F2B"/>
    <w:rsid w:val="00144F5D"/>
    <w:rsid w:val="00167F31"/>
    <w:rsid w:val="001725F4"/>
    <w:rsid w:val="001836EF"/>
    <w:rsid w:val="00193F7D"/>
    <w:rsid w:val="001D00F8"/>
    <w:rsid w:val="001D0B6A"/>
    <w:rsid w:val="001F10A6"/>
    <w:rsid w:val="00202462"/>
    <w:rsid w:val="00211A77"/>
    <w:rsid w:val="00223790"/>
    <w:rsid w:val="00230489"/>
    <w:rsid w:val="00231093"/>
    <w:rsid w:val="00232690"/>
    <w:rsid w:val="0024418A"/>
    <w:rsid w:val="00251FBB"/>
    <w:rsid w:val="00256641"/>
    <w:rsid w:val="00281779"/>
    <w:rsid w:val="002A3DE7"/>
    <w:rsid w:val="002A6A81"/>
    <w:rsid w:val="002C421C"/>
    <w:rsid w:val="002E2CFB"/>
    <w:rsid w:val="00310518"/>
    <w:rsid w:val="00312512"/>
    <w:rsid w:val="00333B63"/>
    <w:rsid w:val="003410B2"/>
    <w:rsid w:val="00357C8D"/>
    <w:rsid w:val="00365BD2"/>
    <w:rsid w:val="00373C6C"/>
    <w:rsid w:val="00375D74"/>
    <w:rsid w:val="00396E0D"/>
    <w:rsid w:val="003C67EF"/>
    <w:rsid w:val="003F19E7"/>
    <w:rsid w:val="003F2327"/>
    <w:rsid w:val="004025CB"/>
    <w:rsid w:val="00411F73"/>
    <w:rsid w:val="00417C44"/>
    <w:rsid w:val="004262CC"/>
    <w:rsid w:val="00427E0A"/>
    <w:rsid w:val="00441CDA"/>
    <w:rsid w:val="0044446B"/>
    <w:rsid w:val="004551C3"/>
    <w:rsid w:val="00492DAB"/>
    <w:rsid w:val="00496470"/>
    <w:rsid w:val="004A0088"/>
    <w:rsid w:val="004A74E9"/>
    <w:rsid w:val="004B49EB"/>
    <w:rsid w:val="004B7DAA"/>
    <w:rsid w:val="004C3B48"/>
    <w:rsid w:val="004C56C8"/>
    <w:rsid w:val="004E36E3"/>
    <w:rsid w:val="004F3FA1"/>
    <w:rsid w:val="00500A0C"/>
    <w:rsid w:val="00530EAB"/>
    <w:rsid w:val="005335B3"/>
    <w:rsid w:val="005467F0"/>
    <w:rsid w:val="00560EAE"/>
    <w:rsid w:val="00563F14"/>
    <w:rsid w:val="0058606F"/>
    <w:rsid w:val="005867FA"/>
    <w:rsid w:val="005914E1"/>
    <w:rsid w:val="005951C9"/>
    <w:rsid w:val="005B0FDE"/>
    <w:rsid w:val="005C23E6"/>
    <w:rsid w:val="005D26A4"/>
    <w:rsid w:val="005D41F5"/>
    <w:rsid w:val="005D5005"/>
    <w:rsid w:val="005E378D"/>
    <w:rsid w:val="005F5AA8"/>
    <w:rsid w:val="00602922"/>
    <w:rsid w:val="006050E7"/>
    <w:rsid w:val="00605768"/>
    <w:rsid w:val="006120A0"/>
    <w:rsid w:val="0061289F"/>
    <w:rsid w:val="00620A5A"/>
    <w:rsid w:val="006228B4"/>
    <w:rsid w:val="00634BF4"/>
    <w:rsid w:val="00642A8C"/>
    <w:rsid w:val="00655F28"/>
    <w:rsid w:val="00677CA6"/>
    <w:rsid w:val="00677F40"/>
    <w:rsid w:val="00683224"/>
    <w:rsid w:val="00683AE9"/>
    <w:rsid w:val="00697904"/>
    <w:rsid w:val="006B7C08"/>
    <w:rsid w:val="006E00BA"/>
    <w:rsid w:val="00707142"/>
    <w:rsid w:val="00724CBA"/>
    <w:rsid w:val="007316A2"/>
    <w:rsid w:val="0073669B"/>
    <w:rsid w:val="007418C7"/>
    <w:rsid w:val="007558F1"/>
    <w:rsid w:val="007761B8"/>
    <w:rsid w:val="007836E9"/>
    <w:rsid w:val="007A082D"/>
    <w:rsid w:val="007D6C6D"/>
    <w:rsid w:val="007F6776"/>
    <w:rsid w:val="008220C0"/>
    <w:rsid w:val="00830CFC"/>
    <w:rsid w:val="00846724"/>
    <w:rsid w:val="0085385D"/>
    <w:rsid w:val="00892F9E"/>
    <w:rsid w:val="0089454D"/>
    <w:rsid w:val="008B0B89"/>
    <w:rsid w:val="008B220F"/>
    <w:rsid w:val="008E6476"/>
    <w:rsid w:val="008E7173"/>
    <w:rsid w:val="009045EF"/>
    <w:rsid w:val="00906D21"/>
    <w:rsid w:val="009253C2"/>
    <w:rsid w:val="00937305"/>
    <w:rsid w:val="0094088C"/>
    <w:rsid w:val="00945BAE"/>
    <w:rsid w:val="00960AA2"/>
    <w:rsid w:val="00970AB3"/>
    <w:rsid w:val="00973C31"/>
    <w:rsid w:val="00986324"/>
    <w:rsid w:val="00997276"/>
    <w:rsid w:val="009C49FB"/>
    <w:rsid w:val="009C55EE"/>
    <w:rsid w:val="009D01C8"/>
    <w:rsid w:val="009F07A3"/>
    <w:rsid w:val="009F7FAF"/>
    <w:rsid w:val="00A07F1D"/>
    <w:rsid w:val="00A31F8B"/>
    <w:rsid w:val="00A44183"/>
    <w:rsid w:val="00A65F3E"/>
    <w:rsid w:val="00A6637E"/>
    <w:rsid w:val="00A84DAE"/>
    <w:rsid w:val="00A86407"/>
    <w:rsid w:val="00AA462B"/>
    <w:rsid w:val="00AB68BF"/>
    <w:rsid w:val="00AD2AA3"/>
    <w:rsid w:val="00AD38E1"/>
    <w:rsid w:val="00AD47F5"/>
    <w:rsid w:val="00AF4E27"/>
    <w:rsid w:val="00B04D47"/>
    <w:rsid w:val="00B061D6"/>
    <w:rsid w:val="00B07617"/>
    <w:rsid w:val="00B237C1"/>
    <w:rsid w:val="00B257BB"/>
    <w:rsid w:val="00B43BC3"/>
    <w:rsid w:val="00B44EC5"/>
    <w:rsid w:val="00B5453A"/>
    <w:rsid w:val="00B60B89"/>
    <w:rsid w:val="00B62612"/>
    <w:rsid w:val="00B67EE0"/>
    <w:rsid w:val="00B70355"/>
    <w:rsid w:val="00B85076"/>
    <w:rsid w:val="00B9232F"/>
    <w:rsid w:val="00BA5BF9"/>
    <w:rsid w:val="00BB00EF"/>
    <w:rsid w:val="00BC4872"/>
    <w:rsid w:val="00BC581B"/>
    <w:rsid w:val="00BD0D6A"/>
    <w:rsid w:val="00BF5FEE"/>
    <w:rsid w:val="00C10DEF"/>
    <w:rsid w:val="00C307C3"/>
    <w:rsid w:val="00C45814"/>
    <w:rsid w:val="00C52E71"/>
    <w:rsid w:val="00C53A56"/>
    <w:rsid w:val="00C80A1B"/>
    <w:rsid w:val="00CA4C14"/>
    <w:rsid w:val="00CC6A0A"/>
    <w:rsid w:val="00CD7601"/>
    <w:rsid w:val="00D33111"/>
    <w:rsid w:val="00D33167"/>
    <w:rsid w:val="00D44C6A"/>
    <w:rsid w:val="00D54E20"/>
    <w:rsid w:val="00D60F0D"/>
    <w:rsid w:val="00D80665"/>
    <w:rsid w:val="00D81398"/>
    <w:rsid w:val="00D835E3"/>
    <w:rsid w:val="00DA12C1"/>
    <w:rsid w:val="00DB0182"/>
    <w:rsid w:val="00DC3D0D"/>
    <w:rsid w:val="00DE2473"/>
    <w:rsid w:val="00DF2349"/>
    <w:rsid w:val="00E32944"/>
    <w:rsid w:val="00E356B7"/>
    <w:rsid w:val="00E365FE"/>
    <w:rsid w:val="00E40A5D"/>
    <w:rsid w:val="00E816CA"/>
    <w:rsid w:val="00E92D1B"/>
    <w:rsid w:val="00E92DB7"/>
    <w:rsid w:val="00E96BD8"/>
    <w:rsid w:val="00EB421E"/>
    <w:rsid w:val="00EC26AE"/>
    <w:rsid w:val="00EE4F21"/>
    <w:rsid w:val="00F62134"/>
    <w:rsid w:val="00F64000"/>
    <w:rsid w:val="00F66386"/>
    <w:rsid w:val="00FC2149"/>
    <w:rsid w:val="00FD444F"/>
    <w:rsid w:val="00FF00AF"/>
    <w:rsid w:val="00FF30DB"/>
    <w:rsid w:val="6870E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35AD1"/>
  <w15:chartTrackingRefBased/>
  <w15:docId w15:val="{3FA30E2C-61BA-4715-944D-99715F73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67F0"/>
    <w:pPr>
      <w:widowControl w:val="0"/>
      <w:autoSpaceDE w:val="0"/>
      <w:autoSpaceDN w:val="0"/>
      <w:spacing w:after="0" w:line="240" w:lineRule="auto"/>
      <w:jc w:val="center"/>
      <w:outlineLvl w:val="0"/>
    </w:pPr>
    <w:rPr>
      <w:rFonts w:ascii="Calibri" w:eastAsia="Calibri" w:hAnsi="Calibri" w:cs="Calibr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7F0"/>
    <w:rPr>
      <w:rFonts w:ascii="Calibri" w:eastAsia="Calibri" w:hAnsi="Calibri" w:cs="Calibri"/>
      <w:b/>
      <w:bCs/>
      <w:sz w:val="48"/>
      <w:szCs w:val="48"/>
    </w:rPr>
  </w:style>
  <w:style w:type="paragraph" w:styleId="BodyText">
    <w:name w:val="Body Text"/>
    <w:basedOn w:val="Normal"/>
    <w:link w:val="BodyTextChar"/>
    <w:uiPriority w:val="1"/>
    <w:qFormat/>
    <w:rsid w:val="005467F0"/>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467F0"/>
    <w:rPr>
      <w:rFonts w:ascii="Times New Roman" w:eastAsia="Times New Roman" w:hAnsi="Times New Roman" w:cs="Times New Roman"/>
    </w:rPr>
  </w:style>
  <w:style w:type="paragraph" w:customStyle="1" w:styleId="TableParagraph">
    <w:name w:val="Table Paragraph"/>
    <w:basedOn w:val="Normal"/>
    <w:uiPriority w:val="1"/>
    <w:qFormat/>
    <w:rsid w:val="005467F0"/>
    <w:pPr>
      <w:widowControl w:val="0"/>
      <w:autoSpaceDE w:val="0"/>
      <w:autoSpaceDN w:val="0"/>
      <w:spacing w:after="0" w:line="240" w:lineRule="auto"/>
      <w:ind w:left="107"/>
    </w:pPr>
    <w:rPr>
      <w:rFonts w:ascii="Calibri" w:eastAsia="Calibri" w:hAnsi="Calibri" w:cs="Calibri"/>
    </w:rPr>
  </w:style>
  <w:style w:type="paragraph" w:styleId="NoSpacing">
    <w:name w:val="No Spacing"/>
    <w:uiPriority w:val="1"/>
    <w:qFormat/>
    <w:rsid w:val="00223790"/>
    <w:pPr>
      <w:spacing w:after="0" w:line="240" w:lineRule="auto"/>
    </w:pPr>
  </w:style>
  <w:style w:type="character" w:styleId="Hyperlink">
    <w:name w:val="Hyperlink"/>
    <w:basedOn w:val="DefaultParagraphFont"/>
    <w:uiPriority w:val="99"/>
    <w:unhideWhenUsed/>
    <w:rsid w:val="00223790"/>
    <w:rPr>
      <w:color w:val="0563C1" w:themeColor="hyperlink"/>
      <w:u w:val="single"/>
    </w:rPr>
  </w:style>
  <w:style w:type="table" w:styleId="TableGrid">
    <w:name w:val="Table Grid"/>
    <w:basedOn w:val="TableNormal"/>
    <w:uiPriority w:val="59"/>
    <w:rsid w:val="00223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3790"/>
    <w:pPr>
      <w:spacing w:after="0" w:line="240" w:lineRule="auto"/>
    </w:pPr>
    <w:rPr>
      <w:rFonts w:ascii="Times New Roman" w:hAnsi="Times New Roman" w:cs="Times New Roman"/>
      <w:sz w:val="24"/>
      <w:szCs w:val="24"/>
    </w:rPr>
  </w:style>
  <w:style w:type="table" w:styleId="GridTable5Dark-Accent5">
    <w:name w:val="Grid Table 5 Dark Accent 5"/>
    <w:basedOn w:val="TableNormal"/>
    <w:uiPriority w:val="50"/>
    <w:rsid w:val="002237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UnresolvedMention">
    <w:name w:val="Unresolved Mention"/>
    <w:basedOn w:val="DefaultParagraphFont"/>
    <w:uiPriority w:val="99"/>
    <w:semiHidden/>
    <w:unhideWhenUsed/>
    <w:rsid w:val="000F5068"/>
    <w:rPr>
      <w:color w:val="605E5C"/>
      <w:shd w:val="clear" w:color="auto" w:fill="E1DFDD"/>
    </w:rPr>
  </w:style>
  <w:style w:type="paragraph" w:styleId="Header">
    <w:name w:val="header"/>
    <w:basedOn w:val="Normal"/>
    <w:link w:val="HeaderChar"/>
    <w:uiPriority w:val="99"/>
    <w:unhideWhenUsed/>
    <w:rsid w:val="000F4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BC3"/>
  </w:style>
  <w:style w:type="paragraph" w:styleId="Footer">
    <w:name w:val="footer"/>
    <w:basedOn w:val="Normal"/>
    <w:link w:val="FooterChar"/>
    <w:uiPriority w:val="99"/>
    <w:unhideWhenUsed/>
    <w:rsid w:val="000F4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BC3"/>
  </w:style>
  <w:style w:type="paragraph" w:styleId="ListParagraph">
    <w:name w:val="List Paragraph"/>
    <w:basedOn w:val="Normal"/>
    <w:uiPriority w:val="34"/>
    <w:qFormat/>
    <w:rsid w:val="00500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ckscountyhorsepark.org" TargetMode="External"/><Relationship Id="rId13" Type="http://schemas.openxmlformats.org/officeDocument/2006/relationships/hyperlink" Target="https://na01.safelinks.protection.outlook.com/?url=http%3A%2F%2Fwww.usef.org%2F&amp;data=04%7C01%7C%7C85935439a5e64d0e338f08d8fdf4d0e5%7C84df9e7fe9f640afb435aaaaaaaaaaaa%7C1%7C0%7C637538576311220141%7CUnknown%7CTWFpbGZsb3d8eyJWIjoiMC4wLjAwMDAiLCJQIjoiV2luMzIiLCJBTiI6Ik1haWwiLCJXVCI6Mn0%3D%7C1000&amp;sdata=FgHD%2FMMtuu0K5YD5p3fseaGz1l%2F3Vcu24twD073ZVns%3D&amp;reserved=0"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hyperlink" Target="http://www.eqverification"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tartboxscoring.com/showcalendar.php"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7214</TotalTime>
  <Pages>15</Pages>
  <Words>2454</Words>
  <Characters>13988</Characters>
  <Application>Microsoft Office Word</Application>
  <DocSecurity>0</DocSecurity>
  <Lines>116</Lines>
  <Paragraphs>32</Paragraphs>
  <ScaleCrop>false</ScaleCrop>
  <Company/>
  <LinksUpToDate>false</LinksUpToDate>
  <CharactersWithSpaces>16410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F</dc:creator>
  <cp:keywords/>
  <dc:description/>
  <cp:lastModifiedBy>Bucks County Horse Park</cp:lastModifiedBy>
  <cp:revision>120</cp:revision>
  <cp:lastPrinted>2023-03-29T17:28:00Z</cp:lastPrinted>
  <dcterms:created xsi:type="dcterms:W3CDTF">2024-03-21T16:12:00Z</dcterms:created>
  <dcterms:modified xsi:type="dcterms:W3CDTF">2024-03-26T16:30:00Z</dcterms:modified>
</cp:coreProperties>
</file>